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1202" w14:textId="2732AD0A" w:rsidR="0041621A" w:rsidRPr="00691DCC" w:rsidRDefault="0041621A" w:rsidP="004A18A9">
      <w:pPr>
        <w:pStyle w:val="NoSpacing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637C75A3" w14:textId="3C073F4D" w:rsidR="0041621A" w:rsidRPr="004A18A9" w:rsidRDefault="004A18A9" w:rsidP="0041621A">
      <w:pPr>
        <w:pStyle w:val="NoSpacing"/>
        <w:jc w:val="center"/>
        <w:rPr>
          <w:rFonts w:ascii="Book Antiqua" w:eastAsia="Batang" w:hAnsi="Book Antiqua"/>
          <w:b/>
        </w:rPr>
      </w:pPr>
      <w:r w:rsidRPr="004A18A9">
        <w:rPr>
          <w:rFonts w:ascii="Book Antiqua" w:hAnsi="Book Antiqua"/>
          <w:b/>
          <w:sz w:val="24"/>
          <w:szCs w:val="24"/>
          <w:lang w:val="sq-AL"/>
        </w:rPr>
        <w:t xml:space="preserve">GRUPI I DEPUTETËVE TË RINJ – GRUPA MLADIH POSLANIKA </w:t>
      </w:r>
      <w:r w:rsidR="00C02D7F">
        <w:rPr>
          <w:rFonts w:ascii="Book Antiqua" w:hAnsi="Book Antiqua"/>
          <w:b/>
          <w:sz w:val="24"/>
          <w:szCs w:val="24"/>
          <w:lang w:val="sq-AL"/>
        </w:rPr>
        <w:t>–</w:t>
      </w:r>
      <w:r w:rsidRPr="004A18A9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="00C02D7F">
        <w:rPr>
          <w:rFonts w:ascii="Book Antiqua" w:hAnsi="Book Antiqua"/>
          <w:b/>
          <w:sz w:val="24"/>
          <w:szCs w:val="24"/>
          <w:lang w:val="sq-AL"/>
        </w:rPr>
        <w:t>YOUTH CAUCUS</w:t>
      </w:r>
    </w:p>
    <w:p w14:paraId="2A017AF1" w14:textId="77777777" w:rsidR="004A18A9" w:rsidRPr="00691DCC" w:rsidRDefault="004A18A9" w:rsidP="004A18A9">
      <w:pPr>
        <w:pStyle w:val="NoSpacing"/>
        <w:jc w:val="center"/>
        <w:rPr>
          <w:rFonts w:ascii="Book Antiqua" w:hAnsi="Book Antiqua"/>
          <w:b/>
          <w:iCs/>
        </w:rPr>
      </w:pPr>
      <w:proofErr w:type="spellStart"/>
      <w:r w:rsidRPr="00691DCC">
        <w:rPr>
          <w:rFonts w:ascii="Book Antiqua" w:hAnsi="Book Antiqua"/>
          <w:b/>
          <w:iCs/>
        </w:rPr>
        <w:t>Kuvendi</w:t>
      </w:r>
      <w:proofErr w:type="spellEnd"/>
      <w:r w:rsidRPr="00691DCC">
        <w:rPr>
          <w:rFonts w:ascii="Book Antiqua" w:hAnsi="Book Antiqua"/>
          <w:b/>
          <w:iCs/>
        </w:rPr>
        <w:t xml:space="preserve"> – </w:t>
      </w:r>
      <w:proofErr w:type="spellStart"/>
      <w:r w:rsidRPr="00691DCC">
        <w:rPr>
          <w:rFonts w:ascii="Book Antiqua" w:hAnsi="Book Antiqua"/>
          <w:b/>
          <w:iCs/>
        </w:rPr>
        <w:t>Skupština</w:t>
      </w:r>
      <w:proofErr w:type="spellEnd"/>
      <w:r w:rsidRPr="00691DCC">
        <w:rPr>
          <w:rFonts w:ascii="Book Antiqua" w:hAnsi="Book Antiqua"/>
          <w:b/>
          <w:iCs/>
        </w:rPr>
        <w:t xml:space="preserve"> – Assembly</w:t>
      </w:r>
    </w:p>
    <w:p w14:paraId="38B9E4C1" w14:textId="2A7BEC9D" w:rsidR="0041621A" w:rsidRPr="004A18A9" w:rsidRDefault="004A18A9" w:rsidP="0041621A">
      <w:pPr>
        <w:pStyle w:val="NoSpacing"/>
        <w:jc w:val="center"/>
        <w:rPr>
          <w:rFonts w:ascii="Book Antiqua" w:hAnsi="Book Antiqua"/>
          <w:b/>
          <w:sz w:val="26"/>
          <w:szCs w:val="26"/>
        </w:rPr>
      </w:pPr>
      <w:proofErr w:type="spellStart"/>
      <w:r w:rsidRPr="004A18A9">
        <w:rPr>
          <w:rFonts w:ascii="Book Antiqua" w:eastAsia="Batang" w:hAnsi="Book Antiqua"/>
          <w:b/>
          <w:sz w:val="26"/>
          <w:szCs w:val="26"/>
        </w:rPr>
        <w:t>Republika</w:t>
      </w:r>
      <w:proofErr w:type="spellEnd"/>
      <w:r w:rsidRPr="004A18A9">
        <w:rPr>
          <w:rFonts w:ascii="Book Antiqua" w:eastAsia="Batang" w:hAnsi="Book Antiqua"/>
          <w:b/>
          <w:sz w:val="26"/>
          <w:szCs w:val="26"/>
        </w:rPr>
        <w:t xml:space="preserve"> e </w:t>
      </w:r>
      <w:proofErr w:type="spellStart"/>
      <w:r w:rsidRPr="004A18A9">
        <w:rPr>
          <w:rFonts w:ascii="Book Antiqua" w:eastAsia="Batang" w:hAnsi="Book Antiqua"/>
          <w:b/>
          <w:sz w:val="26"/>
          <w:szCs w:val="26"/>
        </w:rPr>
        <w:t>Kosovës</w:t>
      </w:r>
      <w:proofErr w:type="spellEnd"/>
      <w:r w:rsidRPr="004A18A9">
        <w:rPr>
          <w:rFonts w:ascii="Book Antiqua" w:eastAsia="Batang" w:hAnsi="Book Antiqua"/>
          <w:b/>
          <w:sz w:val="26"/>
          <w:szCs w:val="26"/>
        </w:rPr>
        <w:t xml:space="preserve"> - </w:t>
      </w:r>
      <w:proofErr w:type="spellStart"/>
      <w:r w:rsidR="0041621A" w:rsidRPr="004A18A9">
        <w:rPr>
          <w:rFonts w:ascii="Book Antiqua" w:eastAsia="Batang" w:hAnsi="Book Antiqua"/>
          <w:b/>
          <w:sz w:val="26"/>
          <w:szCs w:val="26"/>
        </w:rPr>
        <w:t>Republika</w:t>
      </w:r>
      <w:proofErr w:type="spellEnd"/>
      <w:r w:rsidR="0041621A" w:rsidRPr="004A18A9">
        <w:rPr>
          <w:rFonts w:ascii="Book Antiqua" w:eastAsia="Batang" w:hAnsi="Book Antiqua"/>
          <w:b/>
          <w:sz w:val="26"/>
          <w:szCs w:val="26"/>
        </w:rPr>
        <w:t xml:space="preserve"> </w:t>
      </w:r>
      <w:proofErr w:type="spellStart"/>
      <w:r w:rsidR="0041621A" w:rsidRPr="004A18A9">
        <w:rPr>
          <w:rFonts w:ascii="Book Antiqua" w:eastAsia="Batang" w:hAnsi="Book Antiqua"/>
          <w:b/>
          <w:sz w:val="26"/>
          <w:szCs w:val="26"/>
        </w:rPr>
        <w:t>Kosova</w:t>
      </w:r>
      <w:proofErr w:type="spellEnd"/>
      <w:r w:rsidR="0041621A" w:rsidRPr="004A18A9">
        <w:rPr>
          <w:rFonts w:ascii="Book Antiqua" w:eastAsia="Batang" w:hAnsi="Book Antiqua"/>
          <w:b/>
          <w:sz w:val="26"/>
          <w:szCs w:val="26"/>
        </w:rPr>
        <w:t xml:space="preserve"> – </w:t>
      </w:r>
      <w:r w:rsidR="0041621A" w:rsidRPr="004A18A9">
        <w:rPr>
          <w:rFonts w:ascii="Book Antiqua" w:hAnsi="Book Antiqua"/>
          <w:b/>
          <w:sz w:val="26"/>
          <w:szCs w:val="26"/>
        </w:rPr>
        <w:t>Republic of Kosovo</w:t>
      </w:r>
    </w:p>
    <w:p w14:paraId="0B621F41" w14:textId="4D0B200B" w:rsidR="0041621A" w:rsidRDefault="0041621A" w:rsidP="0041621A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/>
          <w:iCs/>
        </w:rPr>
        <w:softHyphen/>
      </w:r>
    </w:p>
    <w:p w14:paraId="3282843F" w14:textId="480D45C4" w:rsidR="0041621A" w:rsidRDefault="0041621A" w:rsidP="0041621A">
      <w:pPr>
        <w:pStyle w:val="NoSpacing"/>
        <w:jc w:val="center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softHyphen/>
      </w:r>
      <w:r>
        <w:rPr>
          <w:rFonts w:ascii="Book Antiqua" w:hAnsi="Book Antiqua"/>
          <w:b/>
          <w:iCs/>
        </w:rPr>
        <w:softHyphen/>
      </w:r>
    </w:p>
    <w:p w14:paraId="54183FA0" w14:textId="77777777" w:rsidR="0041621A" w:rsidRDefault="0041621A" w:rsidP="0041621A">
      <w:pPr>
        <w:pStyle w:val="NoSpacing"/>
        <w:jc w:val="center"/>
        <w:rPr>
          <w:rFonts w:ascii="Book Antiqua" w:hAnsi="Book Antiqua"/>
          <w:b/>
          <w:i/>
          <w:iCs/>
        </w:rPr>
      </w:pPr>
    </w:p>
    <w:p w14:paraId="414DB5B1" w14:textId="77777777" w:rsidR="0041621A" w:rsidRDefault="0041621A" w:rsidP="0041621A">
      <w:pPr>
        <w:pStyle w:val="NoSpacing"/>
        <w:jc w:val="center"/>
        <w:rPr>
          <w:rFonts w:ascii="Book Antiqua" w:hAnsi="Book Antiqua"/>
          <w:b/>
          <w:i/>
          <w:iCs/>
        </w:rPr>
      </w:pPr>
    </w:p>
    <w:p w14:paraId="30CEA712" w14:textId="77777777" w:rsidR="0041621A" w:rsidRDefault="0041621A" w:rsidP="0041621A">
      <w:pPr>
        <w:pStyle w:val="NoSpacing"/>
        <w:jc w:val="center"/>
        <w:rPr>
          <w:rFonts w:ascii="Book Antiqua" w:hAnsi="Book Antiqua"/>
          <w:b/>
          <w:i/>
          <w:iCs/>
        </w:rPr>
      </w:pPr>
    </w:p>
    <w:p w14:paraId="02EC22C7" w14:textId="77777777" w:rsidR="0041621A" w:rsidRDefault="0041621A" w:rsidP="0041621A">
      <w:pPr>
        <w:pStyle w:val="NoSpacing"/>
        <w:jc w:val="center"/>
        <w:rPr>
          <w:rFonts w:ascii="Book Antiqua" w:hAnsi="Book Antiqua"/>
          <w:b/>
          <w:i/>
          <w:iCs/>
        </w:rPr>
      </w:pPr>
    </w:p>
    <w:p w14:paraId="37FED97A" w14:textId="77777777" w:rsidR="0041621A" w:rsidRDefault="0041621A" w:rsidP="0041621A">
      <w:pPr>
        <w:pStyle w:val="NoSpacing"/>
        <w:jc w:val="center"/>
        <w:rPr>
          <w:rFonts w:ascii="Book Antiqua" w:hAnsi="Book Antiqua"/>
          <w:b/>
          <w:i/>
          <w:iCs/>
        </w:rPr>
      </w:pPr>
    </w:p>
    <w:p w14:paraId="46E9E51B" w14:textId="77777777" w:rsidR="0041621A" w:rsidRDefault="0041621A" w:rsidP="0041621A">
      <w:pPr>
        <w:pStyle w:val="NoSpacing"/>
        <w:jc w:val="center"/>
        <w:rPr>
          <w:rFonts w:ascii="Book Antiqua" w:hAnsi="Book Antiqua"/>
          <w:b/>
        </w:rPr>
      </w:pPr>
    </w:p>
    <w:p w14:paraId="19FA2213" w14:textId="77777777" w:rsidR="0041621A" w:rsidRPr="00691DCC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91DCC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RREGULLORE E PUNËS </w:t>
      </w:r>
    </w:p>
    <w:p w14:paraId="160707BD" w14:textId="735FBA93" w:rsidR="0041621A" w:rsidRPr="00691DCC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91DCC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SË GRUPIT TË DEPUTETËVE TË RINJ TË KUVENDIT TË REPUBLIKËS SË KOSOVËS </w:t>
      </w:r>
    </w:p>
    <w:p w14:paraId="483B92F8" w14:textId="77777777" w:rsidR="0041621A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082047E" w14:textId="77777777" w:rsidR="0041621A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6F32BCC" w14:textId="0DDE3280" w:rsidR="0041621A" w:rsidRPr="00691DCC" w:rsidRDefault="0041621A" w:rsidP="0041621A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spellStart"/>
      <w:r w:rsidRPr="00691D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Legjisltura</w:t>
      </w:r>
      <w:proofErr w:type="spellEnd"/>
      <w:r w:rsidRPr="00691D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e VIII-të</w:t>
      </w:r>
    </w:p>
    <w:p w14:paraId="39E3D24E" w14:textId="77777777" w:rsidR="0041621A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407BFB7" w14:textId="77777777" w:rsidR="0041621A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852D753" w14:textId="77777777" w:rsidR="0041621A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D1B7121" w14:textId="77777777" w:rsidR="0041621A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1F76098" w14:textId="77777777" w:rsidR="0041621A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A416568" w14:textId="77777777" w:rsidR="0041621A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9DC3DD8" w14:textId="77777777" w:rsidR="0041621A" w:rsidRDefault="0041621A" w:rsidP="0041621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13D5312" w14:textId="77777777" w:rsidR="0041621A" w:rsidRDefault="0041621A" w:rsidP="004162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A102902" w14:textId="77777777" w:rsidR="0041621A" w:rsidRDefault="0041621A" w:rsidP="0041621A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20441186" w14:textId="7F9F1E8A" w:rsidR="0041621A" w:rsidRPr="00691DCC" w:rsidRDefault="0041621A" w:rsidP="0041621A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691D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Prishtinë,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Maj </w:t>
      </w:r>
      <w:r w:rsidRPr="00691DC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2022</w:t>
      </w:r>
    </w:p>
    <w:p w14:paraId="5983E759" w14:textId="2BA7531F" w:rsidR="00DC7249" w:rsidRDefault="00DC7249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D2C9CA9" w14:textId="4382D56A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D420B11" w14:textId="39AF508F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15B25F6F" w14:textId="7703E4DC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6B6FCD52" w14:textId="3B24B74E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A98F033" w14:textId="2843853C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15B04D2" w14:textId="5BD4C4B4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0C8B141F" w14:textId="4E8F9DDC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76A7EE64" w14:textId="23715AA1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EAEA655" w14:textId="1D2FEE89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52DEC793" w14:textId="479B2905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80E1018" w14:textId="77777777" w:rsidR="004E0E34" w:rsidRDefault="004E0E34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31D905FB" w14:textId="315308C3" w:rsidR="0041621A" w:rsidRPr="00691DCC" w:rsidRDefault="00DC7249" w:rsidP="0041621A">
      <w:pPr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</w:t>
      </w:r>
      <w:r w:rsidR="0041621A" w:rsidRPr="00691DCC">
        <w:rPr>
          <w:rFonts w:ascii="Times New Roman" w:hAnsi="Times New Roman" w:cs="Times New Roman"/>
          <w:bCs/>
          <w:color w:val="000000" w:themeColor="text1"/>
        </w:rPr>
        <w:t xml:space="preserve"> PËRMBAJTJA </w:t>
      </w:r>
      <w:r>
        <w:rPr>
          <w:rFonts w:ascii="Times New Roman" w:hAnsi="Times New Roman" w:cs="Times New Roman"/>
          <w:bCs/>
          <w:color w:val="000000" w:themeColor="text1"/>
        </w:rPr>
        <w:t>-</w:t>
      </w:r>
    </w:p>
    <w:p w14:paraId="218EAC9B" w14:textId="08CBD700" w:rsidR="00B70803" w:rsidRPr="004E0E34" w:rsidRDefault="00B70803" w:rsidP="00691DC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KREU I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14:paraId="2BAE81CF" w14:textId="0F03C4E3" w:rsidR="0041621A" w:rsidRPr="004E0E34" w:rsidRDefault="0041621A" w:rsidP="00691DC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DISPOZITAT E PËRGJITHSHME</w:t>
      </w:r>
      <w:r w:rsidR="00B70803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14:paraId="685F318E" w14:textId="42CF740B" w:rsidR="00B70803" w:rsidRPr="004E0E34" w:rsidRDefault="00B70803" w:rsidP="00691DC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1: Qëllimi</w:t>
      </w:r>
      <w:r w:rsidR="00DF203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14:paraId="082D4117" w14:textId="2BA3A316" w:rsidR="00C968A8" w:rsidRPr="004E0E34" w:rsidRDefault="00B70803" w:rsidP="00691DC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Neni 2: </w:t>
      </w:r>
      <w:r w:rsidR="00C968A8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Stema, Vula dhe Logoja.......................................................................................................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14:paraId="714208CD" w14:textId="3FB45BB5" w:rsidR="00B70803" w:rsidRPr="004E0E34" w:rsidRDefault="00C968A8" w:rsidP="00691DC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3: Selia.............................................................................................................</w:t>
      </w:r>
      <w:r w:rsidR="00DF203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14:paraId="2FECAD6E" w14:textId="56F453A1" w:rsidR="00A72504" w:rsidRPr="004E0E34" w:rsidRDefault="00A72504" w:rsidP="00691DC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4: Përkufizimet.........................................................................................................................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3-4</w:t>
      </w:r>
    </w:p>
    <w:p w14:paraId="6F844607" w14:textId="77777777" w:rsidR="00B70803" w:rsidRPr="004E0E34" w:rsidRDefault="00B70803" w:rsidP="00691DC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F8EFDD" w14:textId="4B4FC0B8" w:rsidR="00B70803" w:rsidRPr="004E0E34" w:rsidRDefault="00B70803" w:rsidP="00B7080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KREU II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.4</w:t>
      </w:r>
    </w:p>
    <w:p w14:paraId="1E16CC83" w14:textId="4DA12D22" w:rsidR="00B70803" w:rsidRPr="004E0E34" w:rsidRDefault="00B70803" w:rsidP="00B7080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KOMPETENCAT E GRUPIT TË DEPUTETËVE TË RINJ 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</w:p>
    <w:p w14:paraId="6BB089DD" w14:textId="0A1FE946" w:rsidR="00B70803" w:rsidRPr="004E0E34" w:rsidRDefault="00D825EF" w:rsidP="00B7080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Neni </w:t>
      </w:r>
      <w:r w:rsidR="006E10E7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B70803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Roli i Grupit të Deputetëve të Rinj të Kuvendit të Republikës së Kosovës........................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.4</w:t>
      </w:r>
    </w:p>
    <w:p w14:paraId="03767278" w14:textId="57093EC8" w:rsidR="00545EDD" w:rsidRPr="004E0E34" w:rsidRDefault="00545EDD" w:rsidP="00691DC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2: Flamuri, vula, logoja dhe ueb-faqja e Grupit të Deputetëve të Rinj....................................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</w:p>
    <w:p w14:paraId="2AE2BDF7" w14:textId="42461643" w:rsidR="00545EDD" w:rsidRPr="004E0E34" w:rsidRDefault="00545EDD" w:rsidP="00691DC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3: Selia.....................................................................................................................................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.4</w:t>
      </w:r>
    </w:p>
    <w:p w14:paraId="2873F478" w14:textId="77777777" w:rsidR="00545EDD" w:rsidRPr="004E0E34" w:rsidRDefault="00545EDD" w:rsidP="00B7080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7B4587" w14:textId="05543035" w:rsidR="00B70803" w:rsidRPr="004E0E34" w:rsidRDefault="00B70803" w:rsidP="00B7080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KREU I</w:t>
      </w:r>
      <w:r w:rsidR="00DF203F" w:rsidRPr="004E0E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</w:t>
      </w:r>
      <w:r w:rsidRPr="004E0E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</w:t>
      </w:r>
      <w:r w:rsidR="00DF203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</w:p>
    <w:p w14:paraId="17273BFD" w14:textId="0544D8FB" w:rsidR="00B70803" w:rsidRPr="004E0E34" w:rsidRDefault="00B70803" w:rsidP="00B7080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SYNIMET E 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PËRGJITHSHME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TË DEPUTETËVE TË RINJ ......................................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.4</w:t>
      </w:r>
    </w:p>
    <w:p w14:paraId="58C6889F" w14:textId="25AA3CB7" w:rsidR="00B70803" w:rsidRPr="004E0E34" w:rsidRDefault="006E10E7" w:rsidP="00B7080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1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: Organet Drejtuese 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</w:p>
    <w:p w14:paraId="73F49CA7" w14:textId="6F17ADD7" w:rsidR="00D825EF" w:rsidRPr="004E0E34" w:rsidRDefault="00D825EF" w:rsidP="00B7080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618C42" w14:textId="0EE7FEB1" w:rsidR="00DF203F" w:rsidRPr="004E0E34" w:rsidRDefault="00DF203F" w:rsidP="00DF203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KREU IV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</w:p>
    <w:p w14:paraId="124E86F0" w14:textId="33031353" w:rsidR="00DF203F" w:rsidRPr="004E0E34" w:rsidRDefault="00DF203F" w:rsidP="00DF203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PËRBËRJA E GRUPIT TË DEPUTETËVE TË RINJ 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</w:p>
    <w:p w14:paraId="776BBE89" w14:textId="5B9C1B7E" w:rsidR="00344AAF" w:rsidRPr="004E0E34" w:rsidRDefault="006E10E7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1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Organet Drejtuese.................................................................................................................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4-5</w:t>
      </w:r>
    </w:p>
    <w:p w14:paraId="474D9FCF" w14:textId="0ED79093" w:rsidR="00D825EF" w:rsidRPr="004E0E34" w:rsidRDefault="00344AA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Neni 2: 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Asambleja e Përgjithshme 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</w:p>
    <w:p w14:paraId="07F896E1" w14:textId="142BBD8D" w:rsidR="00D825EF" w:rsidRPr="004E0E34" w:rsidRDefault="00344AA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3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: Detyrat dhe Përgjegjësitë e Asamblesë së Përgjithshme 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.5</w:t>
      </w:r>
    </w:p>
    <w:p w14:paraId="66C0DE92" w14:textId="1D6AB5CF" w:rsidR="00D825EF" w:rsidRPr="004E0E34" w:rsidRDefault="00344AA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4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: Kryesia .................................................................................................................................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</w:p>
    <w:p w14:paraId="10278705" w14:textId="65C130FD" w:rsidR="00D825EF" w:rsidRPr="004E0E34" w:rsidRDefault="00344AA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5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: Detyrat dhe Përgjegjësitë e Kryesisë 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5-6</w:t>
      </w:r>
    </w:p>
    <w:p w14:paraId="57738795" w14:textId="2F3D13F4" w:rsidR="00D825EF" w:rsidRPr="004E0E34" w:rsidRDefault="00344AA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6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: Përzgjedhja e Kryesuesit/</w:t>
      </w:r>
      <w:proofErr w:type="spellStart"/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es</w:t>
      </w:r>
      <w:proofErr w:type="spellEnd"/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.6</w:t>
      </w:r>
    </w:p>
    <w:p w14:paraId="062544E3" w14:textId="27DC360C" w:rsidR="00D825EF" w:rsidRPr="004E0E34" w:rsidRDefault="006E10E7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Neni 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: Detyrat dhe Përgjegjësitë e Kryesuesit/</w:t>
      </w:r>
      <w:proofErr w:type="spellStart"/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es</w:t>
      </w:r>
      <w:proofErr w:type="spellEnd"/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...6</w:t>
      </w:r>
    </w:p>
    <w:p w14:paraId="06F2A8A6" w14:textId="4612245B" w:rsidR="006802E1" w:rsidRPr="004E0E34" w:rsidRDefault="006802E1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eni 8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Raportuesit për Rininë në Komisione Parlamentare.........................................................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...6</w:t>
      </w:r>
    </w:p>
    <w:p w14:paraId="7ECC96DD" w14:textId="5994306C" w:rsidR="002F3645" w:rsidRPr="004E0E34" w:rsidRDefault="002F3645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9: Sekretariati i Grupit..........................................................................................................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....6-7</w:t>
      </w:r>
    </w:p>
    <w:p w14:paraId="53741F0A" w14:textId="77777777" w:rsidR="00B70803" w:rsidRPr="004E0E34" w:rsidRDefault="00B70803" w:rsidP="00B70803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51B973DD" w14:textId="783A3147" w:rsidR="00DF203F" w:rsidRPr="004E0E34" w:rsidRDefault="00DF203F" w:rsidP="00DF203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KREU V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.7</w:t>
      </w:r>
    </w:p>
    <w:p w14:paraId="529EC006" w14:textId="6B8167DA" w:rsidR="00DF203F" w:rsidRPr="004E0E34" w:rsidRDefault="00DF203F" w:rsidP="00DF203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ORGANIZIMI I PUNËS ................................................................................................................</w:t>
      </w:r>
      <w:r w:rsidR="00FF051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</w:p>
    <w:p w14:paraId="0BBE4099" w14:textId="5E7A0829" w:rsidR="00D825EF" w:rsidRPr="004E0E34" w:rsidRDefault="006E10E7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1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Formimi i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Grupit të Deputetëve të Rinj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</w:t>
      </w:r>
      <w:r w:rsidR="00FF051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</w:p>
    <w:p w14:paraId="25AAA60C" w14:textId="08B01A12" w:rsidR="00D825EF" w:rsidRPr="004E0E34" w:rsidRDefault="006E10E7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Neni </w:t>
      </w:r>
      <w:r w:rsidR="00D825E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2: Komisioni Zgjedhor i Asamblesë së Përgjithshme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</w:t>
      </w:r>
      <w:r w:rsidR="00FF0510">
        <w:rPr>
          <w:rFonts w:ascii="Times New Roman" w:hAnsi="Times New Roman" w:cs="Times New Roman"/>
          <w:color w:val="000000" w:themeColor="text1"/>
          <w:sz w:val="22"/>
          <w:szCs w:val="22"/>
        </w:rPr>
        <w:t>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</w:p>
    <w:p w14:paraId="7CF6C98F" w14:textId="3A0A50BE" w:rsidR="00D825EF" w:rsidRPr="004E0E34" w:rsidRDefault="00D825E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Neni 3: Plani </w:t>
      </w:r>
      <w:r w:rsidR="00D92F72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dhe Raporti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Vjetor i Punës së GDR-së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</w:t>
      </w:r>
      <w:r w:rsidR="00D92F72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</w:p>
    <w:p w14:paraId="7C353990" w14:textId="66E4DF95" w:rsidR="00D825EF" w:rsidRPr="004E0E34" w:rsidRDefault="00D825E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Neni 4: Zbatimi i Planit </w:t>
      </w:r>
      <w:r w:rsidR="00D92F72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dhe Raportit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Vjetor të Punës</w:t>
      </w:r>
      <w:r w:rsidR="00D92F72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së GDR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</w:t>
      </w:r>
      <w:r w:rsidR="00D92F72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</w:p>
    <w:p w14:paraId="2C5A1EC7" w14:textId="7D112E55" w:rsidR="00D825EF" w:rsidRPr="004E0E34" w:rsidRDefault="00D825E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5: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Të hyrat financiare të Grupit të Deputetëve të Rinj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</w:t>
      </w:r>
      <w:r w:rsidR="00344AAF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</w:t>
      </w:r>
      <w:r w:rsidR="00FF0510">
        <w:rPr>
          <w:rFonts w:ascii="Times New Roman" w:hAnsi="Times New Roman" w:cs="Times New Roman"/>
          <w:color w:val="000000" w:themeColor="text1"/>
          <w:sz w:val="22"/>
          <w:szCs w:val="22"/>
        </w:rPr>
        <w:t>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</w:p>
    <w:p w14:paraId="1760BC33" w14:textId="2C051871" w:rsidR="00115D29" w:rsidRPr="004E0E34" w:rsidRDefault="00115D29" w:rsidP="00115D2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6: Bashkëpunimi me palët e interesit....................................................................................</w:t>
      </w:r>
      <w:r w:rsidR="00FF0510">
        <w:rPr>
          <w:rFonts w:ascii="Times New Roman" w:hAnsi="Times New Roman" w:cs="Times New Roman"/>
          <w:color w:val="000000" w:themeColor="text1"/>
          <w:sz w:val="22"/>
          <w:szCs w:val="22"/>
        </w:rPr>
        <w:t>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</w:p>
    <w:p w14:paraId="0F12DCA1" w14:textId="3AC7E678" w:rsidR="00D825EF" w:rsidRPr="004E0E34" w:rsidRDefault="00D825E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Neni 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7: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Marrëdhëniet me Publikun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</w:t>
      </w:r>
      <w:r w:rsidR="00FF0510">
        <w:rPr>
          <w:rFonts w:ascii="Times New Roman" w:hAnsi="Times New Roman" w:cs="Times New Roman"/>
          <w:color w:val="000000" w:themeColor="text1"/>
          <w:sz w:val="22"/>
          <w:szCs w:val="22"/>
        </w:rPr>
        <w:t>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</w:p>
    <w:p w14:paraId="7684D578" w14:textId="4F2E4E5F" w:rsidR="00D825EF" w:rsidRPr="004E0E34" w:rsidRDefault="00D825E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8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26211A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Avokimi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14:paraId="2AB8FE29" w14:textId="23F8D69C" w:rsidR="0026211A" w:rsidRPr="004E0E34" w:rsidRDefault="0026211A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9: Arkivi............................................................................................................................</w:t>
      </w:r>
      <w:r w:rsidR="00FF0510">
        <w:rPr>
          <w:rFonts w:ascii="Times New Roman" w:hAnsi="Times New Roman" w:cs="Times New Roman"/>
          <w:color w:val="000000" w:themeColor="text1"/>
          <w:sz w:val="22"/>
          <w:szCs w:val="22"/>
        </w:rPr>
        <w:t>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14:paraId="407F68B0" w14:textId="77777777" w:rsidR="00B70803" w:rsidRPr="004E0E34" w:rsidRDefault="00B70803" w:rsidP="00691DC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AB6B167" w14:textId="0443A019" w:rsidR="00DF203F" w:rsidRPr="004E0E34" w:rsidRDefault="00DF203F" w:rsidP="00DF203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KREU VI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14:paraId="7DC09AF9" w14:textId="316193E8" w:rsidR="00DF203F" w:rsidRPr="004E0E34" w:rsidRDefault="00DF203F" w:rsidP="00DF203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RAPORTUESIT PËR RININË ........................................................................................................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14:paraId="299DAED5" w14:textId="585622EF" w:rsidR="00D825EF" w:rsidRPr="004E0E34" w:rsidRDefault="00D825EF" w:rsidP="00D825E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1</w:t>
      </w:r>
      <w:r w:rsidR="006E10E7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Raportuesit për Rininë në Komisione Parlamentare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</w:t>
      </w:r>
      <w:r w:rsidR="00FF0510">
        <w:rPr>
          <w:rFonts w:ascii="Times New Roman" w:hAnsi="Times New Roman" w:cs="Times New Roman"/>
          <w:color w:val="000000" w:themeColor="text1"/>
          <w:sz w:val="22"/>
          <w:szCs w:val="22"/>
        </w:rPr>
        <w:t>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14:paraId="2B739BBB" w14:textId="3BCE4604" w:rsidR="00D825EF" w:rsidRPr="00016EE2" w:rsidRDefault="00D825EF" w:rsidP="00D825EF">
      <w:pPr>
        <w:jc w:val="both"/>
        <w:rPr>
          <w:rFonts w:ascii="Times New Roman" w:hAnsi="Times New Roman" w:cs="Times New Roman"/>
          <w:color w:val="000000" w:themeColor="text1"/>
        </w:rPr>
      </w:pPr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Neni 2</w:t>
      </w:r>
      <w:r w:rsidR="006E10E7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Avokimi</w:t>
      </w:r>
      <w:proofErr w:type="spellEnd"/>
      <w:r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 Institucionet Publike</w:t>
      </w:r>
      <w:r w:rsidR="00115D29" w:rsidRPr="004E0E34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</w:t>
      </w:r>
      <w:r w:rsidR="00FF0510">
        <w:rPr>
          <w:rFonts w:ascii="Times New Roman" w:hAnsi="Times New Roman" w:cs="Times New Roman"/>
          <w:color w:val="000000" w:themeColor="text1"/>
          <w:sz w:val="22"/>
          <w:szCs w:val="22"/>
        </w:rPr>
        <w:t>....</w:t>
      </w:r>
      <w:r w:rsidR="004E0E34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14:paraId="0D104025" w14:textId="7A12A208" w:rsidR="0026211A" w:rsidRDefault="0026211A" w:rsidP="002D5A0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7DF0970" w14:textId="0279E356" w:rsidR="004E0E34" w:rsidRDefault="004E0E34" w:rsidP="002D5A0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912FEF6" w14:textId="77777777" w:rsidR="004E0E34" w:rsidRDefault="004E0E34" w:rsidP="002D5A0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F5D0E0E" w14:textId="77777777" w:rsidR="002D5A0A" w:rsidRPr="002D5A0A" w:rsidRDefault="002D5A0A" w:rsidP="002D5A0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91DCC">
        <w:rPr>
          <w:rFonts w:ascii="Times New Roman" w:hAnsi="Times New Roman" w:cs="Times New Roman"/>
          <w:b/>
          <w:bCs/>
          <w:color w:val="000000" w:themeColor="text1"/>
        </w:rPr>
        <w:lastRenderedPageBreak/>
        <w:t>Grupi i Deputetëve të Rinj të Kuvendit të Republikës së Kosovës,</w:t>
      </w:r>
      <w:r w:rsidRPr="002D5A0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EBC2927" w14:textId="77777777" w:rsidR="002D5A0A" w:rsidRPr="002D5A0A" w:rsidRDefault="002D5A0A" w:rsidP="002D5A0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50D0A8B" w14:textId="7A2B1A8F" w:rsidR="002D5A0A" w:rsidRPr="00691DCC" w:rsidRDefault="002D5A0A" w:rsidP="00691DCC">
      <w:pPr>
        <w:jc w:val="both"/>
        <w:rPr>
          <w:rFonts w:ascii="Times New Roman" w:hAnsi="Times New Roman" w:cs="Times New Roman"/>
          <w:bCs/>
          <w:color w:val="000000"/>
        </w:rPr>
      </w:pPr>
      <w:r w:rsidRPr="002D5A0A">
        <w:rPr>
          <w:rFonts w:ascii="Times New Roman" w:hAnsi="Times New Roman" w:cs="Times New Roman"/>
          <w:bCs/>
          <w:color w:val="000000" w:themeColor="text1"/>
        </w:rPr>
        <w:t xml:space="preserve">Në përputhje me nenin </w:t>
      </w:r>
      <w:r w:rsidRPr="002D5A0A">
        <w:rPr>
          <w:rFonts w:ascii="Times New Roman" w:hAnsi="Times New Roman" w:cs="Times New Roman"/>
          <w:bCs/>
          <w:color w:val="000000" w:themeColor="text1"/>
          <w:highlight w:val="yellow"/>
        </w:rPr>
        <w:t>26 / 28</w:t>
      </w:r>
      <w:r w:rsidRPr="002D5A0A">
        <w:rPr>
          <w:rFonts w:ascii="Times New Roman" w:hAnsi="Times New Roman" w:cs="Times New Roman"/>
          <w:bCs/>
          <w:color w:val="000000" w:themeColor="text1"/>
        </w:rPr>
        <w:t xml:space="preserve"> të </w:t>
      </w:r>
      <w:r w:rsidRPr="00691DCC">
        <w:rPr>
          <w:rFonts w:ascii="Times New Roman" w:hAnsi="Times New Roman" w:cs="Times New Roman"/>
          <w:bCs/>
          <w:color w:val="000000"/>
        </w:rPr>
        <w:t>RREGULLORES SË KUVENDIT TË REPUBLIKËS SË KOSOVËS,</w:t>
      </w:r>
    </w:p>
    <w:p w14:paraId="53839655" w14:textId="77777777" w:rsidR="002D5A0A" w:rsidRPr="00691DCC" w:rsidRDefault="002D5A0A" w:rsidP="002D5A0A">
      <w:pPr>
        <w:rPr>
          <w:rFonts w:ascii="Times New Roman" w:hAnsi="Times New Roman" w:cs="Times New Roman"/>
          <w:b/>
          <w:bCs/>
          <w:color w:val="000000"/>
        </w:rPr>
      </w:pPr>
    </w:p>
    <w:p w14:paraId="62A6DE6D" w14:textId="7EC81A42" w:rsidR="002D5A0A" w:rsidRPr="00DC7249" w:rsidRDefault="002D5A0A" w:rsidP="002D5A0A">
      <w:pPr>
        <w:rPr>
          <w:rFonts w:ascii="Times New Roman" w:hAnsi="Times New Roman" w:cs="Times New Roman"/>
          <w:bCs/>
          <w:color w:val="000000" w:themeColor="text1"/>
        </w:rPr>
      </w:pPr>
      <w:r w:rsidRPr="00691DCC">
        <w:rPr>
          <w:rFonts w:ascii="Times New Roman" w:hAnsi="Times New Roman" w:cs="Times New Roman"/>
          <w:bCs/>
          <w:color w:val="000000"/>
        </w:rPr>
        <w:t xml:space="preserve">Miraton: </w:t>
      </w:r>
    </w:p>
    <w:p w14:paraId="5C4A6976" w14:textId="65B4682A" w:rsidR="0041621A" w:rsidRPr="00691DCC" w:rsidRDefault="0041621A" w:rsidP="00691DC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9E495D" w14:textId="77777777" w:rsidR="002D5A0A" w:rsidRPr="00691DCC" w:rsidRDefault="002D5A0A" w:rsidP="002D5A0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1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RREGULLORE E PUNËS </w:t>
      </w:r>
    </w:p>
    <w:p w14:paraId="15714AE1" w14:textId="272BB3FD" w:rsidR="002D5A0A" w:rsidRPr="00691DCC" w:rsidRDefault="002D5A0A" w:rsidP="002D5A0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1D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SË GRUPIT TË DEPUTETËVE TË RINJ TË KUVENDIT TË REPUBLIKËS SË KOSOVËS </w:t>
      </w:r>
    </w:p>
    <w:p w14:paraId="2E40861C" w14:textId="77777777" w:rsidR="002D5A0A" w:rsidRDefault="002D5A0A" w:rsidP="00691DCC">
      <w:pPr>
        <w:rPr>
          <w:rFonts w:ascii="Times New Roman" w:hAnsi="Times New Roman" w:cs="Times New Roman"/>
          <w:bCs/>
          <w:color w:val="000000" w:themeColor="text1"/>
        </w:rPr>
      </w:pPr>
    </w:p>
    <w:p w14:paraId="4442E1AC" w14:textId="77777777" w:rsidR="002D5A0A" w:rsidRPr="00691DCC" w:rsidRDefault="002D5A0A" w:rsidP="00691DCC">
      <w:pPr>
        <w:rPr>
          <w:rFonts w:ascii="Times New Roman" w:hAnsi="Times New Roman" w:cs="Times New Roman"/>
          <w:bCs/>
          <w:color w:val="000000" w:themeColor="text1"/>
        </w:rPr>
      </w:pPr>
    </w:p>
    <w:p w14:paraId="110DCEE0" w14:textId="77777777" w:rsidR="002D5A0A" w:rsidRPr="00691DCC" w:rsidRDefault="002D5A0A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91DCC">
        <w:rPr>
          <w:rFonts w:ascii="Times New Roman" w:hAnsi="Times New Roman" w:cs="Times New Roman"/>
          <w:b/>
          <w:bCs/>
          <w:color w:val="000000" w:themeColor="text1"/>
        </w:rPr>
        <w:t>KREU I</w:t>
      </w:r>
    </w:p>
    <w:p w14:paraId="747CE0D0" w14:textId="30DAFE28" w:rsidR="00C26697" w:rsidRPr="002D5A0A" w:rsidRDefault="00C26697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DISPOZITAT E PËRGJITHSHME</w:t>
      </w:r>
    </w:p>
    <w:p w14:paraId="407A609C" w14:textId="77777777" w:rsidR="0041621A" w:rsidRPr="00691DCC" w:rsidRDefault="0041621A" w:rsidP="00691DCC">
      <w:pPr>
        <w:pStyle w:val="ListParagraph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90E956C" w14:textId="5A2233FD" w:rsidR="00C26697" w:rsidRPr="00691DCC" w:rsidRDefault="00C26697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Neni 1 - Qëllimi</w:t>
      </w:r>
    </w:p>
    <w:p w14:paraId="1749D6B5" w14:textId="06BEAD68" w:rsidR="00C26697" w:rsidRPr="00691DCC" w:rsidRDefault="00C26697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0F257A" w14:textId="3505AE07" w:rsidR="00C26697" w:rsidRPr="00691DCC" w:rsidRDefault="00C26697" w:rsidP="00691DC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Kjo rregullore e brendshme përcakton organizimin e brendshëm dhe mandatin e Grupit </w:t>
      </w:r>
      <w:r w:rsidR="007C736F" w:rsidRPr="00691DCC">
        <w:rPr>
          <w:rFonts w:ascii="Times New Roman" w:hAnsi="Times New Roman" w:cs="Times New Roman"/>
          <w:color w:val="000000" w:themeColor="text1"/>
        </w:rPr>
        <w:t xml:space="preserve">të Deputetëve të Rinj </w:t>
      </w:r>
      <w:r w:rsidRPr="00691DCC">
        <w:rPr>
          <w:rFonts w:ascii="Times New Roman" w:hAnsi="Times New Roman" w:cs="Times New Roman"/>
          <w:color w:val="000000" w:themeColor="text1"/>
        </w:rPr>
        <w:t>të Kuvendit të Kosovës;</w:t>
      </w:r>
    </w:p>
    <w:p w14:paraId="35D41AE7" w14:textId="7D020599" w:rsidR="00C26697" w:rsidRDefault="00C26697" w:rsidP="00691DC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Aspektet që nuk rregullohen me këtë rregullore mund të përcaktohen me </w:t>
      </w:r>
      <w:r w:rsidR="002862DD" w:rsidRPr="00691DCC">
        <w:rPr>
          <w:rFonts w:ascii="Times New Roman" w:hAnsi="Times New Roman" w:cs="Times New Roman"/>
          <w:color w:val="000000" w:themeColor="text1"/>
        </w:rPr>
        <w:t>ndonjë akt tjetër normativ.</w:t>
      </w:r>
    </w:p>
    <w:p w14:paraId="4EAB4FA5" w14:textId="77777777" w:rsidR="00C968A8" w:rsidRDefault="00C968A8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F0E29D" w14:textId="6229F260" w:rsidR="00C968A8" w:rsidRPr="00545EDD" w:rsidRDefault="00C968A8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2 – </w:t>
      </w:r>
      <w:r w:rsidR="0066770C" w:rsidRPr="00545EDD">
        <w:rPr>
          <w:rFonts w:ascii="Times New Roman" w:hAnsi="Times New Roman" w:cs="Times New Roman"/>
          <w:b/>
          <w:color w:val="000000" w:themeColor="text1"/>
        </w:rPr>
        <w:t xml:space="preserve">Flamuri, </w:t>
      </w:r>
      <w:r w:rsidR="00545EDD" w:rsidRPr="00545EDD">
        <w:rPr>
          <w:rFonts w:ascii="Times New Roman" w:hAnsi="Times New Roman" w:cs="Times New Roman"/>
          <w:b/>
          <w:color w:val="000000" w:themeColor="text1"/>
        </w:rPr>
        <w:t xml:space="preserve">vula, </w:t>
      </w:r>
      <w:r w:rsidRPr="00691DCC">
        <w:rPr>
          <w:rFonts w:ascii="Times New Roman" w:hAnsi="Times New Roman" w:cs="Times New Roman"/>
          <w:b/>
          <w:color w:val="000000" w:themeColor="text1"/>
        </w:rPr>
        <w:t>logoja</w:t>
      </w:r>
      <w:r w:rsidR="00545EDD" w:rsidRPr="00545EDD">
        <w:rPr>
          <w:rFonts w:ascii="Times New Roman" w:hAnsi="Times New Roman" w:cs="Times New Roman"/>
          <w:b/>
          <w:color w:val="000000" w:themeColor="text1"/>
        </w:rPr>
        <w:t xml:space="preserve"> dhe ueb-faqja</w:t>
      </w:r>
      <w:r w:rsidRPr="00691DCC">
        <w:rPr>
          <w:rFonts w:ascii="Times New Roman" w:hAnsi="Times New Roman" w:cs="Times New Roman"/>
          <w:b/>
          <w:color w:val="000000" w:themeColor="text1"/>
        </w:rPr>
        <w:t xml:space="preserve"> e Grupit të Deputet</w:t>
      </w:r>
      <w:r w:rsidRPr="00545EDD">
        <w:rPr>
          <w:rFonts w:ascii="Times New Roman" w:hAnsi="Times New Roman" w:cs="Times New Roman"/>
          <w:b/>
          <w:color w:val="000000" w:themeColor="text1"/>
        </w:rPr>
        <w:t>ëv</w:t>
      </w:r>
      <w:r w:rsidRPr="00691DCC">
        <w:rPr>
          <w:rFonts w:ascii="Times New Roman" w:hAnsi="Times New Roman" w:cs="Times New Roman"/>
          <w:b/>
          <w:color w:val="000000" w:themeColor="text1"/>
        </w:rPr>
        <w:t>e të Rinj</w:t>
      </w:r>
    </w:p>
    <w:p w14:paraId="1D1B4AAE" w14:textId="77777777" w:rsidR="00C968A8" w:rsidRDefault="00C968A8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77E75E7" w14:textId="43798224" w:rsidR="0066770C" w:rsidRDefault="0066770C" w:rsidP="00691DC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Grupi në aktivitetet e tij përdor flamurin </w:t>
      </w:r>
      <w:r w:rsidR="00545EDD">
        <w:rPr>
          <w:rFonts w:ascii="Times New Roman" w:hAnsi="Times New Roman" w:cs="Times New Roman"/>
          <w:color w:val="000000" w:themeColor="text1"/>
        </w:rPr>
        <w:t xml:space="preserve">dhe simbolet </w:t>
      </w:r>
      <w:r>
        <w:rPr>
          <w:rFonts w:ascii="Times New Roman" w:hAnsi="Times New Roman" w:cs="Times New Roman"/>
          <w:color w:val="000000" w:themeColor="text1"/>
        </w:rPr>
        <w:t>shtetëror</w:t>
      </w:r>
      <w:r w:rsidR="00545EDD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në përputhje me legjislacionin përkatës në fuqi.</w:t>
      </w:r>
    </w:p>
    <w:p w14:paraId="0F741991" w14:textId="1079A66C" w:rsidR="00545EDD" w:rsidRDefault="00C968A8" w:rsidP="00545ED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Grupi </w:t>
      </w:r>
      <w:r w:rsidRPr="00C968A8">
        <w:rPr>
          <w:rFonts w:ascii="Times New Roman" w:hAnsi="Times New Roman" w:cs="Times New Roman"/>
          <w:color w:val="000000" w:themeColor="text1"/>
        </w:rPr>
        <w:t>krijon dhe</w:t>
      </w:r>
      <w:r w:rsidR="0066770C">
        <w:rPr>
          <w:rFonts w:ascii="Times New Roman" w:hAnsi="Times New Roman" w:cs="Times New Roman"/>
          <w:color w:val="000000" w:themeColor="text1"/>
        </w:rPr>
        <w:t xml:space="preserve"> miraton përmbajtjen e vulës dhe logos së</w:t>
      </w:r>
      <w:r>
        <w:rPr>
          <w:rFonts w:ascii="Times New Roman" w:hAnsi="Times New Roman" w:cs="Times New Roman"/>
          <w:color w:val="000000" w:themeColor="text1"/>
        </w:rPr>
        <w:t xml:space="preserve"> saj pas miratimit me vendim në Asamblenë e Përgjithshme të GDR.</w:t>
      </w:r>
      <w:r w:rsidR="00545EDD" w:rsidRPr="00545EDD">
        <w:rPr>
          <w:rFonts w:ascii="Times New Roman" w:hAnsi="Times New Roman" w:cs="Times New Roman"/>
          <w:color w:val="000000" w:themeColor="text1"/>
        </w:rPr>
        <w:t xml:space="preserve"> </w:t>
      </w:r>
      <w:r w:rsidR="00545EDD">
        <w:rPr>
          <w:rFonts w:ascii="Times New Roman" w:hAnsi="Times New Roman" w:cs="Times New Roman"/>
          <w:color w:val="000000" w:themeColor="text1"/>
        </w:rPr>
        <w:t xml:space="preserve">Simbolet përfaqësuese të GDR siç janë vula, logo dhe </w:t>
      </w:r>
      <w:proofErr w:type="spellStart"/>
      <w:r w:rsidR="00545EDD">
        <w:rPr>
          <w:rFonts w:ascii="Times New Roman" w:hAnsi="Times New Roman" w:cs="Times New Roman"/>
          <w:color w:val="000000" w:themeColor="text1"/>
        </w:rPr>
        <w:t>shenjëzime</w:t>
      </w:r>
      <w:proofErr w:type="spellEnd"/>
      <w:r w:rsidR="00545EDD">
        <w:rPr>
          <w:rFonts w:ascii="Times New Roman" w:hAnsi="Times New Roman" w:cs="Times New Roman"/>
          <w:color w:val="000000" w:themeColor="text1"/>
        </w:rPr>
        <w:t xml:space="preserve"> të dokumenteve të GDR mund të ndryshohen me shumicë votash të Asamblesë së Përgjithshme të GDR.</w:t>
      </w:r>
    </w:p>
    <w:p w14:paraId="39A8B4EA" w14:textId="71E244CF" w:rsidR="0066770C" w:rsidRPr="00691DCC" w:rsidRDefault="00C968A8" w:rsidP="00691DCC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Grupi do të krijoj, mirëmbaj</w:t>
      </w:r>
      <w:r w:rsidR="0066770C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si dhe të përditësoj me të dhëna</w:t>
      </w:r>
      <w:r w:rsidR="0066770C">
        <w:rPr>
          <w:rFonts w:ascii="Times New Roman" w:hAnsi="Times New Roman" w:cs="Times New Roman"/>
          <w:color w:val="000000" w:themeColor="text1"/>
        </w:rPr>
        <w:t xml:space="preserve"> mbi aktivitetet e GDR</w:t>
      </w:r>
      <w:r>
        <w:rPr>
          <w:rFonts w:ascii="Times New Roman" w:hAnsi="Times New Roman" w:cs="Times New Roman"/>
          <w:color w:val="000000" w:themeColor="text1"/>
        </w:rPr>
        <w:t xml:space="preserve"> në mënyrë të vazhdueshme </w:t>
      </w:r>
      <w:r w:rsidR="0066770C">
        <w:rPr>
          <w:rFonts w:ascii="Times New Roman" w:hAnsi="Times New Roman" w:cs="Times New Roman"/>
          <w:color w:val="000000" w:themeColor="text1"/>
        </w:rPr>
        <w:t>ueb-faqen e saj zyrtare, si dhe krijon profile në rrjetet sociale në ndërlidhje me ueb-faqen zyrtare të saj.</w:t>
      </w:r>
      <w:r w:rsidR="0066770C" w:rsidRPr="0066770C">
        <w:rPr>
          <w:rFonts w:ascii="Times New Roman" w:hAnsi="Times New Roman" w:cs="Times New Roman"/>
          <w:color w:val="000000" w:themeColor="text1"/>
        </w:rPr>
        <w:t xml:space="preserve"> </w:t>
      </w:r>
    </w:p>
    <w:p w14:paraId="193045B9" w14:textId="77777777" w:rsidR="00545EDD" w:rsidRDefault="00545EDD" w:rsidP="00691DCC">
      <w:pPr>
        <w:rPr>
          <w:rFonts w:ascii="Times New Roman" w:hAnsi="Times New Roman" w:cs="Times New Roman"/>
          <w:color w:val="000000" w:themeColor="text1"/>
        </w:rPr>
      </w:pPr>
    </w:p>
    <w:p w14:paraId="3CC3A24D" w14:textId="0953C5FA" w:rsidR="00545EDD" w:rsidRPr="00691DCC" w:rsidRDefault="00545ED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Neni 3 – Selia</w:t>
      </w:r>
    </w:p>
    <w:p w14:paraId="0A9B7175" w14:textId="77777777" w:rsidR="00545EDD" w:rsidRDefault="00545EDD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DDEC63C" w14:textId="3B73C4E1" w:rsidR="00545EDD" w:rsidRPr="00691DCC" w:rsidRDefault="00545EDD" w:rsidP="00691DC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Selia e Grupit të Deputetëve të Rinj është në Prishtinë</w:t>
      </w:r>
      <w:r w:rsidR="00344AAF">
        <w:rPr>
          <w:rFonts w:ascii="Times New Roman" w:hAnsi="Times New Roman" w:cs="Times New Roman"/>
          <w:color w:val="000000" w:themeColor="text1"/>
        </w:rPr>
        <w:t>, në ambientet e Kuvendit të Republikës së Kosovës.</w:t>
      </w:r>
    </w:p>
    <w:p w14:paraId="61B44775" w14:textId="4C2FE3B4" w:rsidR="00C26697" w:rsidRDefault="00C26697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20E1ADF" w14:textId="22337616" w:rsidR="00A72504" w:rsidRDefault="00A72504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Neni 4</w:t>
      </w:r>
      <w:r w:rsidR="002621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91DCC">
        <w:rPr>
          <w:rFonts w:ascii="Times New Roman" w:hAnsi="Times New Roman" w:cs="Times New Roman"/>
          <w:b/>
          <w:color w:val="000000" w:themeColor="text1"/>
        </w:rPr>
        <w:t>- Përkufizimet</w:t>
      </w:r>
    </w:p>
    <w:p w14:paraId="249C1F5F" w14:textId="77777777" w:rsidR="00A72504" w:rsidRDefault="00A72504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6C42BA" w14:textId="564F8A02" w:rsidR="00A72504" w:rsidRPr="00691DCC" w:rsidRDefault="00A72504" w:rsidP="00691DC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>Shprehjet</w:t>
      </w:r>
      <w:r w:rsidRPr="00A72504">
        <w:rPr>
          <w:rFonts w:ascii="Times New Roman" w:hAnsi="Times New Roman" w:cs="Times New Roman"/>
        </w:rPr>
        <w:t xml:space="preserve"> e përdorura në këtë rregullore</w:t>
      </w:r>
      <w:r w:rsidRPr="00691DCC">
        <w:rPr>
          <w:rFonts w:ascii="Times New Roman" w:hAnsi="Times New Roman" w:cs="Times New Roman"/>
        </w:rPr>
        <w:t>, kanë këto kuptime</w:t>
      </w:r>
      <w:r>
        <w:rPr>
          <w:rFonts w:ascii="Times New Roman" w:hAnsi="Times New Roman" w:cs="Times New Roman"/>
        </w:rPr>
        <w:t>:</w:t>
      </w:r>
    </w:p>
    <w:p w14:paraId="446E58D3" w14:textId="77777777" w:rsidR="00A72504" w:rsidRDefault="00A72504" w:rsidP="00691DCC">
      <w:pPr>
        <w:pStyle w:val="ListParagraph"/>
        <w:jc w:val="both"/>
        <w:rPr>
          <w:rFonts w:ascii="Times New Roman" w:hAnsi="Times New Roman" w:cs="Times New Roman"/>
        </w:rPr>
      </w:pPr>
    </w:p>
    <w:p w14:paraId="2B45F4EC" w14:textId="104ED643" w:rsidR="0026211A" w:rsidRPr="00691DCC" w:rsidRDefault="0026211A" w:rsidP="00691D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Asambleja e Përgjithshme – Asambleja e Përgjithshme e GDR;</w:t>
      </w:r>
    </w:p>
    <w:p w14:paraId="65865E65" w14:textId="77777777" w:rsidR="0026211A" w:rsidRPr="004E0EC4" w:rsidRDefault="0026211A" w:rsidP="0026211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0EC4">
        <w:rPr>
          <w:rFonts w:ascii="Times New Roman" w:hAnsi="Times New Roman" w:cs="Times New Roman"/>
          <w:color w:val="000000" w:themeColor="text1"/>
        </w:rPr>
        <w:t>DRR – Deputetët e Rinj Raportues;</w:t>
      </w:r>
    </w:p>
    <w:p w14:paraId="58527848" w14:textId="2D36CC6B" w:rsidR="00A72504" w:rsidRPr="00691DCC" w:rsidRDefault="00A72504" w:rsidP="00691D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</w:rPr>
        <w:t>Grupi – nënkupton Grupi i D</w:t>
      </w:r>
      <w:r w:rsidR="0026211A" w:rsidRPr="00691DCC">
        <w:rPr>
          <w:rFonts w:ascii="Times New Roman" w:hAnsi="Times New Roman" w:cs="Times New Roman"/>
        </w:rPr>
        <w:t>e</w:t>
      </w:r>
      <w:r w:rsidRPr="00691DCC">
        <w:rPr>
          <w:rFonts w:ascii="Times New Roman" w:hAnsi="Times New Roman" w:cs="Times New Roman"/>
        </w:rPr>
        <w:t>putetëve të Rinj;</w:t>
      </w:r>
    </w:p>
    <w:p w14:paraId="1607A948" w14:textId="74FC06E1" w:rsidR="00A72504" w:rsidRPr="00691DCC" w:rsidRDefault="00A72504" w:rsidP="00691D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GDR – Grupi i Deputetëve të Rinj;</w:t>
      </w:r>
    </w:p>
    <w:p w14:paraId="23A2E0E7" w14:textId="549D32CC" w:rsidR="0026211A" w:rsidRPr="00691DCC" w:rsidRDefault="0026211A" w:rsidP="00691D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>Kryesuesi – Kryesuesi i GDR;</w:t>
      </w:r>
    </w:p>
    <w:p w14:paraId="2DB290B4" w14:textId="626C9C43" w:rsidR="0026211A" w:rsidRPr="00691DCC" w:rsidRDefault="0026211A" w:rsidP="00691DC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>Kryesia – Kryesia e GDR.</w:t>
      </w:r>
    </w:p>
    <w:p w14:paraId="643F3DB7" w14:textId="77777777" w:rsidR="00C26697" w:rsidRPr="00691DCC" w:rsidRDefault="00C26697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AAE973" w14:textId="77777777" w:rsidR="002D5A0A" w:rsidRDefault="002D5A0A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KREU II</w:t>
      </w:r>
    </w:p>
    <w:p w14:paraId="54ACBDDC" w14:textId="146A9BCA" w:rsidR="00A50D4F" w:rsidRPr="00691DCC" w:rsidRDefault="00B70803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KOMPETENCAT E GRUPIT TË DEPUTETËVE TË RINJ</w:t>
      </w:r>
    </w:p>
    <w:p w14:paraId="01FC89D3" w14:textId="77777777" w:rsidR="00A50D4F" w:rsidRPr="00691DCC" w:rsidRDefault="00A50D4F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402284" w14:textId="58E73DF8" w:rsidR="00A50D4F" w:rsidRPr="00691DCC" w:rsidRDefault="00A50D4F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2D5A0A">
        <w:rPr>
          <w:rFonts w:ascii="Times New Roman" w:hAnsi="Times New Roman" w:cs="Times New Roman"/>
          <w:b/>
          <w:color w:val="000000" w:themeColor="text1"/>
        </w:rPr>
        <w:t>1</w:t>
      </w:r>
      <w:r w:rsidRPr="00691DCC">
        <w:rPr>
          <w:rFonts w:ascii="Times New Roman" w:hAnsi="Times New Roman" w:cs="Times New Roman"/>
          <w:b/>
          <w:color w:val="000000" w:themeColor="text1"/>
        </w:rPr>
        <w:t xml:space="preserve"> – Roli i </w:t>
      </w:r>
      <w:r w:rsidR="007C736F" w:rsidRPr="00691DCC">
        <w:rPr>
          <w:rFonts w:ascii="Times New Roman" w:hAnsi="Times New Roman" w:cs="Times New Roman"/>
          <w:b/>
          <w:color w:val="000000" w:themeColor="text1"/>
        </w:rPr>
        <w:t xml:space="preserve">Grupit të Deputetëve të Rinj të </w:t>
      </w:r>
      <w:r w:rsidRPr="00691DCC">
        <w:rPr>
          <w:rFonts w:ascii="Times New Roman" w:hAnsi="Times New Roman" w:cs="Times New Roman"/>
          <w:b/>
          <w:color w:val="000000" w:themeColor="text1"/>
        </w:rPr>
        <w:t>Kuvendit të Republikës së Kosovës</w:t>
      </w:r>
    </w:p>
    <w:p w14:paraId="47790B01" w14:textId="77777777" w:rsidR="00EC2F14" w:rsidRPr="00691DCC" w:rsidRDefault="00EC2F14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A8092C" w14:textId="3A4125AA" w:rsidR="00EC2F14" w:rsidRPr="00691DCC" w:rsidRDefault="00EC2F14" w:rsidP="00691D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Grupi </w:t>
      </w:r>
      <w:r w:rsidR="00560EE8" w:rsidRPr="00691DCC">
        <w:rPr>
          <w:rFonts w:ascii="Times New Roman" w:hAnsi="Times New Roman" w:cs="Times New Roman"/>
          <w:color w:val="000000" w:themeColor="text1"/>
        </w:rPr>
        <w:t xml:space="preserve">i </w:t>
      </w:r>
      <w:r w:rsidR="007C736F" w:rsidRPr="00691DCC">
        <w:rPr>
          <w:rFonts w:ascii="Times New Roman" w:hAnsi="Times New Roman" w:cs="Times New Roman"/>
          <w:color w:val="000000" w:themeColor="text1"/>
        </w:rPr>
        <w:t xml:space="preserve">Deputetëve të Rinj </w:t>
      </w:r>
      <w:r w:rsidRPr="00691DCC">
        <w:rPr>
          <w:rFonts w:ascii="Times New Roman" w:hAnsi="Times New Roman" w:cs="Times New Roman"/>
          <w:color w:val="000000" w:themeColor="text1"/>
        </w:rPr>
        <w:t xml:space="preserve">të Kuvendit të Republikës së Kosovës është grup </w:t>
      </w:r>
      <w:r w:rsidR="00ED2F85" w:rsidRPr="00691DCC">
        <w:rPr>
          <w:rFonts w:ascii="Times New Roman" w:hAnsi="Times New Roman" w:cs="Times New Roman"/>
          <w:color w:val="000000" w:themeColor="text1"/>
        </w:rPr>
        <w:t xml:space="preserve">vullnetar </w:t>
      </w:r>
      <w:r w:rsidR="002862DD" w:rsidRPr="00691DCC">
        <w:rPr>
          <w:rFonts w:ascii="Times New Roman" w:hAnsi="Times New Roman" w:cs="Times New Roman"/>
          <w:color w:val="000000" w:themeColor="text1"/>
        </w:rPr>
        <w:t>që synon të siguroj që hartimi,</w:t>
      </w:r>
      <w:r w:rsidR="00390A8D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2862DD" w:rsidRPr="00691DCC">
        <w:rPr>
          <w:rFonts w:ascii="Times New Roman" w:hAnsi="Times New Roman" w:cs="Times New Roman"/>
          <w:color w:val="000000" w:themeColor="text1"/>
        </w:rPr>
        <w:t>miratimi dhe mbik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2862DD" w:rsidRPr="00691DCC">
        <w:rPr>
          <w:rFonts w:ascii="Times New Roman" w:hAnsi="Times New Roman" w:cs="Times New Roman"/>
          <w:color w:val="000000" w:themeColor="text1"/>
        </w:rPr>
        <w:t>qyrja e</w:t>
      </w:r>
      <w:r w:rsidRPr="00691DCC">
        <w:rPr>
          <w:rFonts w:ascii="Times New Roman" w:hAnsi="Times New Roman" w:cs="Times New Roman"/>
          <w:color w:val="000000" w:themeColor="text1"/>
        </w:rPr>
        <w:t xml:space="preserve"> projektligjeve </w:t>
      </w:r>
      <w:r w:rsidR="002862DD" w:rsidRPr="00691DCC">
        <w:rPr>
          <w:rFonts w:ascii="Times New Roman" w:hAnsi="Times New Roman" w:cs="Times New Roman"/>
          <w:color w:val="000000" w:themeColor="text1"/>
        </w:rPr>
        <w:t>p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2862DD" w:rsidRPr="00691DCC">
        <w:rPr>
          <w:rFonts w:ascii="Times New Roman" w:hAnsi="Times New Roman" w:cs="Times New Roman"/>
          <w:color w:val="000000" w:themeColor="text1"/>
        </w:rPr>
        <w:t>rfshin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2862DD" w:rsidRPr="00691DCC">
        <w:rPr>
          <w:rFonts w:ascii="Times New Roman" w:hAnsi="Times New Roman" w:cs="Times New Roman"/>
          <w:color w:val="000000" w:themeColor="text1"/>
        </w:rPr>
        <w:t xml:space="preserve"> pjesëmarrjen cilësore dhe gjith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2862DD" w:rsidRPr="00691DCC">
        <w:rPr>
          <w:rFonts w:ascii="Times New Roman" w:hAnsi="Times New Roman" w:cs="Times New Roman"/>
          <w:color w:val="000000" w:themeColor="text1"/>
        </w:rPr>
        <w:t>p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2862DD" w:rsidRPr="00691DCC">
        <w:rPr>
          <w:rFonts w:ascii="Times New Roman" w:hAnsi="Times New Roman" w:cs="Times New Roman"/>
          <w:color w:val="000000" w:themeColor="text1"/>
        </w:rPr>
        <w:t>rfshir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2862DD" w:rsidRPr="00691DCC">
        <w:rPr>
          <w:rFonts w:ascii="Times New Roman" w:hAnsi="Times New Roman" w:cs="Times New Roman"/>
          <w:color w:val="000000" w:themeColor="text1"/>
        </w:rPr>
        <w:t>se</w:t>
      </w:r>
      <w:r w:rsidRPr="00691DCC">
        <w:rPr>
          <w:rFonts w:ascii="Times New Roman" w:hAnsi="Times New Roman" w:cs="Times New Roman"/>
          <w:color w:val="000000" w:themeColor="text1"/>
        </w:rPr>
        <w:t xml:space="preserve"> të </w:t>
      </w:r>
      <w:proofErr w:type="spellStart"/>
      <w:r w:rsidRPr="00691DCC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691DCC">
        <w:rPr>
          <w:rFonts w:ascii="Times New Roman" w:hAnsi="Times New Roman" w:cs="Times New Roman"/>
          <w:color w:val="000000" w:themeColor="text1"/>
        </w:rPr>
        <w:t xml:space="preserve"> rinjve në </w:t>
      </w:r>
      <w:proofErr w:type="spellStart"/>
      <w:r w:rsidR="002862DD" w:rsidRPr="00691DCC">
        <w:rPr>
          <w:rFonts w:ascii="Times New Roman" w:hAnsi="Times New Roman" w:cs="Times New Roman"/>
          <w:color w:val="000000" w:themeColor="text1"/>
        </w:rPr>
        <w:t>politik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2862DD" w:rsidRPr="00691DCC">
        <w:rPr>
          <w:rFonts w:ascii="Times New Roman" w:hAnsi="Times New Roman" w:cs="Times New Roman"/>
          <w:color w:val="000000" w:themeColor="text1"/>
        </w:rPr>
        <w:t>b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2862DD" w:rsidRPr="00691DCC">
        <w:rPr>
          <w:rFonts w:ascii="Times New Roman" w:hAnsi="Times New Roman" w:cs="Times New Roman"/>
          <w:color w:val="000000" w:themeColor="text1"/>
        </w:rPr>
        <w:t>rje</w:t>
      </w:r>
      <w:proofErr w:type="spellEnd"/>
      <w:r w:rsidR="002862DD" w:rsidRPr="00691DCC">
        <w:rPr>
          <w:rFonts w:ascii="Times New Roman" w:hAnsi="Times New Roman" w:cs="Times New Roman"/>
          <w:color w:val="000000" w:themeColor="text1"/>
        </w:rPr>
        <w:t>.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</w:p>
    <w:p w14:paraId="0E748E5E" w14:textId="77777777" w:rsidR="00A50D4F" w:rsidRPr="00691DCC" w:rsidRDefault="00A50D4F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4C62E4" w14:textId="77777777" w:rsidR="002D5A0A" w:rsidRDefault="002D5A0A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KREU III</w:t>
      </w:r>
    </w:p>
    <w:p w14:paraId="28865429" w14:textId="704ECB0A" w:rsidR="00EC2F14" w:rsidRPr="00691DCC" w:rsidRDefault="00B70803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SYNIMET</w:t>
      </w:r>
      <w:r w:rsidR="00DF20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F203F" w:rsidRPr="00691DCC">
        <w:rPr>
          <w:rFonts w:ascii="Times New Roman" w:hAnsi="Times New Roman" w:cs="Times New Roman"/>
          <w:b/>
          <w:color w:val="000000" w:themeColor="text1"/>
        </w:rPr>
        <w:t>E GRUPIT TË DEPUTETËVE TË RINJ</w:t>
      </w:r>
    </w:p>
    <w:p w14:paraId="44578295" w14:textId="77777777" w:rsidR="00EC2F14" w:rsidRPr="00691DCC" w:rsidRDefault="00EC2F14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39783A" w14:textId="630C8C06" w:rsidR="00EC2F14" w:rsidRPr="00691DCC" w:rsidRDefault="00EC2F14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2D5A0A">
        <w:rPr>
          <w:rFonts w:ascii="Times New Roman" w:hAnsi="Times New Roman" w:cs="Times New Roman"/>
          <w:b/>
          <w:color w:val="000000" w:themeColor="text1"/>
        </w:rPr>
        <w:t>1</w:t>
      </w:r>
      <w:r w:rsidRPr="00691DCC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DF203F" w:rsidRPr="00691DCC">
        <w:rPr>
          <w:rFonts w:ascii="Times New Roman" w:hAnsi="Times New Roman" w:cs="Times New Roman"/>
          <w:b/>
          <w:color w:val="000000" w:themeColor="text1"/>
        </w:rPr>
        <w:t xml:space="preserve">Synimet e </w:t>
      </w:r>
      <w:r w:rsidRPr="00691DCC">
        <w:rPr>
          <w:rFonts w:ascii="Times New Roman" w:hAnsi="Times New Roman" w:cs="Times New Roman"/>
          <w:b/>
          <w:color w:val="000000" w:themeColor="text1"/>
        </w:rPr>
        <w:t>Përgjithshme</w:t>
      </w:r>
    </w:p>
    <w:p w14:paraId="73C62AB3" w14:textId="77777777" w:rsidR="00EC2F14" w:rsidRPr="00691DCC" w:rsidRDefault="00EC2F14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46108F2" w14:textId="7364B857" w:rsidR="00EC2F14" w:rsidRPr="00691DCC" w:rsidRDefault="00DF203F" w:rsidP="00691D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Synimet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EC2F14" w:rsidRPr="00691DCC">
        <w:rPr>
          <w:rFonts w:ascii="Times New Roman" w:hAnsi="Times New Roman" w:cs="Times New Roman"/>
          <w:color w:val="000000" w:themeColor="text1"/>
        </w:rPr>
        <w:t xml:space="preserve">e përgjithshme të </w:t>
      </w:r>
      <w:r w:rsidR="007C736F" w:rsidRPr="00691DCC">
        <w:rPr>
          <w:rFonts w:ascii="Times New Roman" w:hAnsi="Times New Roman" w:cs="Times New Roman"/>
          <w:color w:val="000000" w:themeColor="text1"/>
        </w:rPr>
        <w:t xml:space="preserve">Grupit të Deputetëve të Rinj </w:t>
      </w:r>
      <w:r w:rsidR="00EC2F14" w:rsidRPr="00691DCC">
        <w:rPr>
          <w:rFonts w:ascii="Times New Roman" w:hAnsi="Times New Roman" w:cs="Times New Roman"/>
          <w:color w:val="000000" w:themeColor="text1"/>
        </w:rPr>
        <w:t>janë si më poshtë:</w:t>
      </w:r>
    </w:p>
    <w:p w14:paraId="69A0DF63" w14:textId="77777777" w:rsidR="00EC2F14" w:rsidRPr="00691DCC" w:rsidRDefault="00EC2F14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BA6D100" w14:textId="12641A0F" w:rsidR="00EC2F14" w:rsidRPr="00691DCC" w:rsidRDefault="002862DD" w:rsidP="00691D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Promovimi, p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rfshirja dhe mbik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qyrja e zbatimit t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politikave</w:t>
      </w:r>
      <w:r w:rsidR="00EC2F14" w:rsidRPr="00691DCC">
        <w:rPr>
          <w:rFonts w:ascii="Times New Roman" w:hAnsi="Times New Roman" w:cs="Times New Roman"/>
          <w:color w:val="000000" w:themeColor="text1"/>
        </w:rPr>
        <w:t xml:space="preserve"> rinore në punën e Kuvendit të Republikës së Kosovës.</w:t>
      </w:r>
    </w:p>
    <w:p w14:paraId="29ACC664" w14:textId="7A00CC9A" w:rsidR="00EC2F14" w:rsidRPr="00691DCC" w:rsidRDefault="00EC2F14" w:rsidP="00691D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Të sigurohet që projektligjet që ndikojnë tek të rinjtë të plotësojnë standardet e nevojshme</w:t>
      </w:r>
      <w:r w:rsidR="00056DDD" w:rsidRPr="00691DCC">
        <w:rPr>
          <w:rFonts w:ascii="Times New Roman" w:hAnsi="Times New Roman" w:cs="Times New Roman"/>
          <w:color w:val="000000" w:themeColor="text1"/>
        </w:rPr>
        <w:t xml:space="preserve"> dhe aktet e tjera p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056DDD" w:rsidRPr="00691DCC">
        <w:rPr>
          <w:rFonts w:ascii="Times New Roman" w:hAnsi="Times New Roman" w:cs="Times New Roman"/>
          <w:color w:val="000000" w:themeColor="text1"/>
        </w:rPr>
        <w:t>rcjell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="00056DDD" w:rsidRPr="00691DCC">
        <w:rPr>
          <w:rFonts w:ascii="Times New Roman" w:hAnsi="Times New Roman" w:cs="Times New Roman"/>
          <w:color w:val="000000" w:themeColor="text1"/>
        </w:rPr>
        <w:t>se</w:t>
      </w:r>
      <w:r w:rsidRPr="00691DCC">
        <w:rPr>
          <w:rFonts w:ascii="Times New Roman" w:hAnsi="Times New Roman" w:cs="Times New Roman"/>
          <w:color w:val="000000" w:themeColor="text1"/>
        </w:rPr>
        <w:t xml:space="preserve"> për përfshirjen e të rinjve</w:t>
      </w:r>
      <w:r w:rsidR="00056DDD" w:rsidRPr="00691DCC">
        <w:rPr>
          <w:rFonts w:ascii="Times New Roman" w:hAnsi="Times New Roman" w:cs="Times New Roman"/>
          <w:color w:val="000000" w:themeColor="text1"/>
        </w:rPr>
        <w:t>.</w:t>
      </w:r>
    </w:p>
    <w:p w14:paraId="6443B88D" w14:textId="14DE9322" w:rsidR="00674E40" w:rsidRPr="00691DCC" w:rsidRDefault="00056DDD" w:rsidP="00691D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Të rrit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pjes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marrjen e t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rinjve n</w:t>
      </w:r>
      <w:r w:rsidR="00390A8D" w:rsidRPr="00691DCC">
        <w:rPr>
          <w:rFonts w:ascii="Times New Roman" w:hAnsi="Times New Roman" w:cs="Times New Roman"/>
          <w:color w:val="000000" w:themeColor="text1"/>
        </w:rPr>
        <w:t xml:space="preserve">ë </w:t>
      </w:r>
      <w:r w:rsidRPr="00691DCC">
        <w:rPr>
          <w:rFonts w:ascii="Times New Roman" w:hAnsi="Times New Roman" w:cs="Times New Roman"/>
          <w:color w:val="000000" w:themeColor="text1"/>
        </w:rPr>
        <w:t>procesin e hartimit t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projektligjeve dhe t</w:t>
      </w:r>
      <w:r w:rsidR="00775B9E" w:rsidRPr="00691DCC">
        <w:rPr>
          <w:rFonts w:ascii="Times New Roman" w:hAnsi="Times New Roman" w:cs="Times New Roman"/>
          <w:color w:val="000000" w:themeColor="text1"/>
        </w:rPr>
        <w:t>ë mbikëqyr</w:t>
      </w:r>
      <w:r w:rsidR="00ED2F85" w:rsidRPr="00691DCC">
        <w:rPr>
          <w:rFonts w:ascii="Times New Roman" w:hAnsi="Times New Roman" w:cs="Times New Roman"/>
          <w:color w:val="000000" w:themeColor="text1"/>
        </w:rPr>
        <w:t>jes së</w:t>
      </w:r>
      <w:r w:rsidR="00775B9E" w:rsidRPr="00691DCC">
        <w:rPr>
          <w:rFonts w:ascii="Times New Roman" w:hAnsi="Times New Roman" w:cs="Times New Roman"/>
          <w:color w:val="000000" w:themeColor="text1"/>
        </w:rPr>
        <w:t xml:space="preserve"> zbatim</w:t>
      </w:r>
      <w:r w:rsidR="00ED2F85" w:rsidRPr="00691DCC">
        <w:rPr>
          <w:rFonts w:ascii="Times New Roman" w:hAnsi="Times New Roman" w:cs="Times New Roman"/>
          <w:color w:val="000000" w:themeColor="text1"/>
        </w:rPr>
        <w:t>it</w:t>
      </w:r>
      <w:r w:rsidR="00775B9E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ED2F85" w:rsidRPr="00691DCC">
        <w:rPr>
          <w:rFonts w:ascii="Times New Roman" w:hAnsi="Times New Roman" w:cs="Times New Roman"/>
          <w:color w:val="000000" w:themeColor="text1"/>
        </w:rPr>
        <w:t>të</w:t>
      </w:r>
      <w:r w:rsidR="00775B9E" w:rsidRPr="00691DCC">
        <w:rPr>
          <w:rFonts w:ascii="Times New Roman" w:hAnsi="Times New Roman" w:cs="Times New Roman"/>
          <w:color w:val="000000" w:themeColor="text1"/>
        </w:rPr>
        <w:t xml:space="preserve"> legjis</w:t>
      </w:r>
      <w:r w:rsidRPr="00691DCC">
        <w:rPr>
          <w:rFonts w:ascii="Times New Roman" w:hAnsi="Times New Roman" w:cs="Times New Roman"/>
          <w:color w:val="000000" w:themeColor="text1"/>
        </w:rPr>
        <w:t>lacionit përkatës për të rinjtë</w:t>
      </w:r>
      <w:r w:rsidR="00390A8D" w:rsidRPr="00691DCC">
        <w:rPr>
          <w:rFonts w:ascii="Times New Roman" w:hAnsi="Times New Roman" w:cs="Times New Roman"/>
          <w:color w:val="000000" w:themeColor="text1"/>
        </w:rPr>
        <w:t>.</w:t>
      </w:r>
    </w:p>
    <w:p w14:paraId="150BEB57" w14:textId="39BF4629" w:rsidR="00EC2F14" w:rsidRPr="00691DCC" w:rsidRDefault="00EC2F14" w:rsidP="00691D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Promovimi</w:t>
      </w:r>
      <w:r w:rsidR="00DF548D" w:rsidRPr="00691DCC">
        <w:rPr>
          <w:rFonts w:ascii="Times New Roman" w:hAnsi="Times New Roman" w:cs="Times New Roman"/>
          <w:color w:val="000000" w:themeColor="text1"/>
        </w:rPr>
        <w:t xml:space="preserve"> i pjesëmarrjes së të rinjve në </w:t>
      </w:r>
      <w:r w:rsidR="00056DDD" w:rsidRPr="00691DCC">
        <w:rPr>
          <w:rFonts w:ascii="Times New Roman" w:hAnsi="Times New Roman" w:cs="Times New Roman"/>
          <w:color w:val="000000" w:themeColor="text1"/>
        </w:rPr>
        <w:t>pun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="00056DDD" w:rsidRPr="00691DCC">
        <w:rPr>
          <w:rFonts w:ascii="Times New Roman" w:hAnsi="Times New Roman" w:cs="Times New Roman"/>
          <w:color w:val="000000" w:themeColor="text1"/>
        </w:rPr>
        <w:t>n e Kuvendit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056DDD" w:rsidRPr="00691DCC">
        <w:rPr>
          <w:rFonts w:ascii="Times New Roman" w:hAnsi="Times New Roman" w:cs="Times New Roman"/>
          <w:color w:val="000000" w:themeColor="text1"/>
        </w:rPr>
        <w:t>t</w:t>
      </w:r>
      <w:r w:rsidRPr="00691DCC">
        <w:rPr>
          <w:rFonts w:ascii="Times New Roman" w:hAnsi="Times New Roman" w:cs="Times New Roman"/>
          <w:color w:val="000000" w:themeColor="text1"/>
        </w:rPr>
        <w:t xml:space="preserve">e Kosovës përmes angazhimit të organeve formale dhe joformale të </w:t>
      </w:r>
      <w:proofErr w:type="spellStart"/>
      <w:r w:rsidRPr="00691DCC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691DCC">
        <w:rPr>
          <w:rFonts w:ascii="Times New Roman" w:hAnsi="Times New Roman" w:cs="Times New Roman"/>
          <w:color w:val="000000" w:themeColor="text1"/>
        </w:rPr>
        <w:t xml:space="preserve"> rinjve.</w:t>
      </w:r>
    </w:p>
    <w:p w14:paraId="05503496" w14:textId="79F35F51" w:rsidR="00EC2F14" w:rsidRPr="00691DCC" w:rsidRDefault="00EC2F14" w:rsidP="00691D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Ofrimi i ekspertizës për integrimin e perspektivave rinore në Komisionet </w:t>
      </w:r>
      <w:r w:rsidR="00ED2F85" w:rsidRPr="00691DCC">
        <w:rPr>
          <w:rFonts w:ascii="Times New Roman" w:hAnsi="Times New Roman" w:cs="Times New Roman"/>
          <w:color w:val="000000" w:themeColor="text1"/>
        </w:rPr>
        <w:t xml:space="preserve">Parlamentare </w:t>
      </w:r>
      <w:r w:rsidRPr="00691DCC">
        <w:rPr>
          <w:rFonts w:ascii="Times New Roman" w:hAnsi="Times New Roman" w:cs="Times New Roman"/>
          <w:color w:val="000000" w:themeColor="text1"/>
        </w:rPr>
        <w:t xml:space="preserve"> në Kuvendin e Republikës së Kosovës dhe strukturave tjera institucionale të Kuvendit.</w:t>
      </w:r>
    </w:p>
    <w:p w14:paraId="35D53653" w14:textId="407F2F35" w:rsidR="00DF548D" w:rsidRPr="00691DCC" w:rsidRDefault="00DF548D" w:rsidP="00691D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Themelimi dhe thellimi i bashk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punimit me struktura rinore n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nivel lokal dhe rajonal.</w:t>
      </w:r>
    </w:p>
    <w:p w14:paraId="70FE1902" w14:textId="77777777" w:rsidR="00EC2F14" w:rsidRPr="00691DCC" w:rsidRDefault="00EC2F14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F125C9B" w14:textId="7E43AE20" w:rsidR="00EC2F14" w:rsidRPr="00691DCC" w:rsidRDefault="00EC2F14" w:rsidP="00691D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Këto objektiva gjithëpërfshirëse duhet të reflektohen në zhvillimin e Planit Vjetor të Veprimit të Grupit</w:t>
      </w:r>
      <w:r w:rsidR="00AF011F">
        <w:rPr>
          <w:rFonts w:ascii="Times New Roman" w:hAnsi="Times New Roman" w:cs="Times New Roman"/>
          <w:color w:val="000000" w:themeColor="text1"/>
        </w:rPr>
        <w:t>.</w:t>
      </w:r>
    </w:p>
    <w:p w14:paraId="5E77A250" w14:textId="77777777" w:rsidR="00EC2F14" w:rsidRPr="00691DCC" w:rsidRDefault="00EC2F14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30724FE" w14:textId="77777777" w:rsidR="002D5A0A" w:rsidRDefault="002D5A0A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KREU IV</w:t>
      </w:r>
    </w:p>
    <w:p w14:paraId="2E9AC881" w14:textId="4422D74D" w:rsidR="00EC2F14" w:rsidRPr="00691DCC" w:rsidRDefault="00EC2F14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PËRBËRJA</w:t>
      </w:r>
      <w:r w:rsidR="00DF20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F203F" w:rsidRPr="00016EE2">
        <w:rPr>
          <w:rFonts w:ascii="Times New Roman" w:hAnsi="Times New Roman" w:cs="Times New Roman"/>
          <w:b/>
          <w:color w:val="000000" w:themeColor="text1"/>
        </w:rPr>
        <w:t>E GRUPIT TË DEPUTETËVE TË RINJ</w:t>
      </w:r>
    </w:p>
    <w:p w14:paraId="030AD6DB" w14:textId="77777777" w:rsidR="00EC2F14" w:rsidRPr="00691DCC" w:rsidRDefault="00EC2F14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36551AD" w14:textId="057C06DA" w:rsidR="00501BBC" w:rsidRDefault="00EC2F14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2D5A0A" w:rsidRPr="00691DCC">
        <w:rPr>
          <w:rFonts w:ascii="Times New Roman" w:hAnsi="Times New Roman" w:cs="Times New Roman"/>
          <w:b/>
          <w:color w:val="000000" w:themeColor="text1"/>
        </w:rPr>
        <w:t>1</w:t>
      </w:r>
    </w:p>
    <w:p w14:paraId="51E148CE" w14:textId="0F2AF6BF" w:rsidR="00EC2F14" w:rsidRPr="00691DCC" w:rsidRDefault="00EC2F14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Organet </w:t>
      </w:r>
      <w:r w:rsidR="00DF203F" w:rsidRPr="00691DCC">
        <w:rPr>
          <w:rFonts w:ascii="Times New Roman" w:hAnsi="Times New Roman" w:cs="Times New Roman"/>
          <w:b/>
          <w:color w:val="000000" w:themeColor="text1"/>
        </w:rPr>
        <w:t>D</w:t>
      </w:r>
      <w:r w:rsidRPr="00691DCC">
        <w:rPr>
          <w:rFonts w:ascii="Times New Roman" w:hAnsi="Times New Roman" w:cs="Times New Roman"/>
          <w:b/>
          <w:color w:val="000000" w:themeColor="text1"/>
        </w:rPr>
        <w:t>rejtuese</w:t>
      </w:r>
    </w:p>
    <w:p w14:paraId="4AB2D7FC" w14:textId="77777777" w:rsidR="00487AB9" w:rsidRPr="00691DCC" w:rsidRDefault="00487AB9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47E8F35" w14:textId="7E48B61B" w:rsidR="00ED2F85" w:rsidRPr="00691DCC" w:rsidRDefault="00487AB9" w:rsidP="00691DCC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Organet </w:t>
      </w:r>
      <w:r w:rsidR="00B70803" w:rsidRPr="00691DCC">
        <w:rPr>
          <w:rFonts w:ascii="Times New Roman" w:hAnsi="Times New Roman" w:cs="Times New Roman"/>
          <w:color w:val="000000" w:themeColor="text1"/>
        </w:rPr>
        <w:t xml:space="preserve">drejtuese </w:t>
      </w:r>
      <w:r w:rsidRPr="00691DCC">
        <w:rPr>
          <w:rFonts w:ascii="Times New Roman" w:hAnsi="Times New Roman" w:cs="Times New Roman"/>
          <w:color w:val="000000" w:themeColor="text1"/>
        </w:rPr>
        <w:t xml:space="preserve">të Grupit </w:t>
      </w:r>
      <w:r w:rsidR="00560EE8" w:rsidRPr="00691DCC">
        <w:rPr>
          <w:rFonts w:ascii="Times New Roman" w:hAnsi="Times New Roman" w:cs="Times New Roman"/>
          <w:color w:val="000000" w:themeColor="text1"/>
        </w:rPr>
        <w:t xml:space="preserve">të Deputetëve të Rinj </w:t>
      </w:r>
      <w:r w:rsidRPr="00691DCC">
        <w:rPr>
          <w:rFonts w:ascii="Times New Roman" w:hAnsi="Times New Roman" w:cs="Times New Roman"/>
          <w:color w:val="000000" w:themeColor="text1"/>
        </w:rPr>
        <w:t>janë</w:t>
      </w:r>
      <w:r w:rsidR="00ED2F85" w:rsidRPr="00691DCC">
        <w:rPr>
          <w:rFonts w:ascii="Times New Roman" w:hAnsi="Times New Roman" w:cs="Times New Roman"/>
          <w:color w:val="000000" w:themeColor="text1"/>
        </w:rPr>
        <w:t>:</w:t>
      </w:r>
    </w:p>
    <w:p w14:paraId="25854D6C" w14:textId="77777777" w:rsidR="00ED2F85" w:rsidRPr="00691DCC" w:rsidRDefault="00ED2F85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B72E92" w14:textId="467F2DE8" w:rsidR="00ED2F85" w:rsidRPr="00691DCC" w:rsidRDefault="00487AB9" w:rsidP="00691DC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Asambleja e Përgjithshme, </w:t>
      </w:r>
    </w:p>
    <w:p w14:paraId="429388A3" w14:textId="1811001D" w:rsidR="00ED2F85" w:rsidRPr="00691DCC" w:rsidRDefault="00CE2299" w:rsidP="00691DC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Kryesia</w:t>
      </w:r>
      <w:r w:rsidR="00ED2F85" w:rsidRPr="00691DCC">
        <w:rPr>
          <w:rFonts w:ascii="Times New Roman" w:hAnsi="Times New Roman" w:cs="Times New Roman"/>
          <w:color w:val="000000" w:themeColor="text1"/>
        </w:rPr>
        <w:t>,</w:t>
      </w:r>
      <w:r w:rsidR="00487AB9" w:rsidRPr="00691DCC">
        <w:rPr>
          <w:rFonts w:ascii="Times New Roman" w:hAnsi="Times New Roman" w:cs="Times New Roman"/>
          <w:color w:val="000000" w:themeColor="text1"/>
        </w:rPr>
        <w:t xml:space="preserve"> </w:t>
      </w:r>
    </w:p>
    <w:p w14:paraId="4A14C486" w14:textId="30EDA8FC" w:rsidR="00487AB9" w:rsidRDefault="00487AB9" w:rsidP="00691DC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Kryesuesi.</w:t>
      </w:r>
    </w:p>
    <w:p w14:paraId="0EB6D6BD" w14:textId="7FF14035" w:rsidR="00DF203F" w:rsidRPr="00691DCC" w:rsidRDefault="00DF203F" w:rsidP="00691DC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Raportuesit për Rininë.</w:t>
      </w:r>
    </w:p>
    <w:p w14:paraId="19C42AB0" w14:textId="77777777" w:rsidR="00487AB9" w:rsidRPr="00691DCC" w:rsidRDefault="00487AB9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EBA58F6" w14:textId="77777777" w:rsidR="00501BBC" w:rsidRDefault="00487AB9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501BBC">
        <w:rPr>
          <w:rFonts w:ascii="Times New Roman" w:hAnsi="Times New Roman" w:cs="Times New Roman"/>
          <w:b/>
          <w:color w:val="000000" w:themeColor="text1"/>
        </w:rPr>
        <w:t>2</w:t>
      </w:r>
    </w:p>
    <w:p w14:paraId="15A66BE5" w14:textId="6DBB1A17" w:rsidR="00487AB9" w:rsidRPr="00691DCC" w:rsidRDefault="00487AB9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Asambleja e Përgjithshme</w:t>
      </w:r>
    </w:p>
    <w:p w14:paraId="21355D11" w14:textId="77777777" w:rsidR="00390A8D" w:rsidRPr="00691DCC" w:rsidRDefault="00390A8D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85EE62" w14:textId="2CBE3FDD" w:rsidR="00487AB9" w:rsidRPr="00691DCC" w:rsidRDefault="001F405E" w:rsidP="00691DC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A</w:t>
      </w:r>
      <w:r w:rsidR="00390A8D" w:rsidRPr="00691DCC">
        <w:rPr>
          <w:rFonts w:ascii="Times New Roman" w:hAnsi="Times New Roman" w:cs="Times New Roman"/>
          <w:color w:val="000000" w:themeColor="text1"/>
        </w:rPr>
        <w:t>nëtar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Asambles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="00487AB9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ED2F85" w:rsidRPr="00691DCC">
        <w:rPr>
          <w:rFonts w:ascii="Times New Roman" w:hAnsi="Times New Roman" w:cs="Times New Roman"/>
          <w:color w:val="000000" w:themeColor="text1"/>
        </w:rPr>
        <w:t>së</w:t>
      </w:r>
      <w:r w:rsidR="00487AB9" w:rsidRPr="00691DCC">
        <w:rPr>
          <w:rFonts w:ascii="Times New Roman" w:hAnsi="Times New Roman" w:cs="Times New Roman"/>
          <w:color w:val="000000" w:themeColor="text1"/>
        </w:rPr>
        <w:t xml:space="preserve"> Përgjithshme </w:t>
      </w:r>
      <w:r w:rsidR="00390A8D" w:rsidRPr="00691DCC">
        <w:rPr>
          <w:rFonts w:ascii="Times New Roman" w:hAnsi="Times New Roman" w:cs="Times New Roman"/>
          <w:color w:val="000000" w:themeColor="text1"/>
        </w:rPr>
        <w:t>të</w:t>
      </w:r>
      <w:r w:rsidR="00487AB9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7C736F" w:rsidRPr="00691DCC">
        <w:rPr>
          <w:rFonts w:ascii="Times New Roman" w:hAnsi="Times New Roman" w:cs="Times New Roman"/>
          <w:color w:val="000000" w:themeColor="text1"/>
        </w:rPr>
        <w:t xml:space="preserve">Grupit </w:t>
      </w:r>
      <w:r w:rsidRPr="00691DCC">
        <w:rPr>
          <w:rFonts w:ascii="Times New Roman" w:hAnsi="Times New Roman" w:cs="Times New Roman"/>
          <w:color w:val="000000" w:themeColor="text1"/>
        </w:rPr>
        <w:t>mund t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jen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t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487AB9" w:rsidRPr="00691DCC">
        <w:rPr>
          <w:rFonts w:ascii="Times New Roman" w:hAnsi="Times New Roman" w:cs="Times New Roman"/>
          <w:color w:val="000000" w:themeColor="text1"/>
        </w:rPr>
        <w:t xml:space="preserve"> gjithë deputetët</w:t>
      </w:r>
      <w:r w:rsidRPr="00691DCC">
        <w:rPr>
          <w:rFonts w:ascii="Times New Roman" w:hAnsi="Times New Roman" w:cs="Times New Roman"/>
          <w:color w:val="000000" w:themeColor="text1"/>
        </w:rPr>
        <w:t xml:space="preserve"> q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n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momentin e betimit jan</w:t>
      </w:r>
      <w:r w:rsidR="00390A8D" w:rsidRPr="00691DCC">
        <w:rPr>
          <w:rFonts w:ascii="Times New Roman" w:hAnsi="Times New Roman" w:cs="Times New Roman"/>
          <w:color w:val="000000" w:themeColor="text1"/>
        </w:rPr>
        <w:t>ë</w:t>
      </w:r>
      <w:r w:rsidR="00487AB9" w:rsidRPr="00691DCC">
        <w:rPr>
          <w:rFonts w:ascii="Times New Roman" w:hAnsi="Times New Roman" w:cs="Times New Roman"/>
          <w:color w:val="000000" w:themeColor="text1"/>
        </w:rPr>
        <w:t xml:space="preserve"> nën moshën tridhjetë e pesë (35) vjeçare në Kuvendin e Republikës së Kosovës.</w:t>
      </w:r>
    </w:p>
    <w:p w14:paraId="6B69E846" w14:textId="02078CAB" w:rsidR="001F405E" w:rsidRPr="00691DCC" w:rsidRDefault="001F405E" w:rsidP="00691DC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A</w:t>
      </w:r>
      <w:r w:rsidR="00933577" w:rsidRPr="00691DCC">
        <w:rPr>
          <w:rFonts w:ascii="Times New Roman" w:hAnsi="Times New Roman" w:cs="Times New Roman"/>
          <w:color w:val="000000" w:themeColor="text1"/>
        </w:rPr>
        <w:t>nëtar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te Asambles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ED2F85" w:rsidRPr="00691DCC">
        <w:rPr>
          <w:rFonts w:ascii="Times New Roman" w:hAnsi="Times New Roman" w:cs="Times New Roman"/>
          <w:color w:val="000000" w:themeColor="text1"/>
        </w:rPr>
        <w:t>s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P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rgjithshme mund 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jen</w:t>
      </w:r>
      <w:r w:rsidR="00933577" w:rsidRPr="00691DCC">
        <w:rPr>
          <w:rFonts w:ascii="Times New Roman" w:hAnsi="Times New Roman" w:cs="Times New Roman"/>
          <w:color w:val="000000" w:themeColor="text1"/>
        </w:rPr>
        <w:t xml:space="preserve">ë </w:t>
      </w:r>
      <w:r w:rsidRPr="00691DCC">
        <w:rPr>
          <w:rFonts w:ascii="Times New Roman" w:hAnsi="Times New Roman" w:cs="Times New Roman"/>
          <w:color w:val="000000" w:themeColor="text1"/>
        </w:rPr>
        <w:t>deputet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mbi mosh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n tridhjet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e pes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(35) </w:t>
      </w:r>
      <w:r w:rsidR="00137054" w:rsidRPr="00691DCC">
        <w:rPr>
          <w:rFonts w:ascii="Times New Roman" w:hAnsi="Times New Roman" w:cs="Times New Roman"/>
          <w:color w:val="000000" w:themeColor="text1"/>
        </w:rPr>
        <w:t>vjeçar</w:t>
      </w:r>
      <w:r w:rsidRPr="00691DCC">
        <w:rPr>
          <w:rFonts w:ascii="Times New Roman" w:hAnsi="Times New Roman" w:cs="Times New Roman"/>
          <w:color w:val="000000" w:themeColor="text1"/>
        </w:rPr>
        <w:t xml:space="preserve"> por pa 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drejt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vote.</w:t>
      </w:r>
    </w:p>
    <w:p w14:paraId="0B366CF2" w14:textId="31A7345C" w:rsidR="001F405E" w:rsidRPr="00691DCC" w:rsidRDefault="001F405E" w:rsidP="00691DC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Deputet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t deklarohen p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 vullnetin e tyre p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 t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qen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pjes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e </w:t>
      </w:r>
      <w:r w:rsidR="00933577" w:rsidRPr="00691DCC">
        <w:rPr>
          <w:rFonts w:ascii="Times New Roman" w:hAnsi="Times New Roman" w:cs="Times New Roman"/>
          <w:color w:val="000000" w:themeColor="text1"/>
        </w:rPr>
        <w:t xml:space="preserve">Grupit </w:t>
      </w:r>
      <w:r w:rsidRPr="00691DCC">
        <w:rPr>
          <w:rFonts w:ascii="Times New Roman" w:hAnsi="Times New Roman" w:cs="Times New Roman"/>
          <w:color w:val="000000" w:themeColor="text1"/>
        </w:rPr>
        <w:t>p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rmes n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nshkrimit t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k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rkes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s p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 themelim e Grupit</w:t>
      </w:r>
      <w:r w:rsidR="008678B1">
        <w:rPr>
          <w:rFonts w:ascii="Times New Roman" w:hAnsi="Times New Roman" w:cs="Times New Roman"/>
          <w:color w:val="000000" w:themeColor="text1"/>
        </w:rPr>
        <w:t xml:space="preserve"> n</w:t>
      </w:r>
      <w:r w:rsidR="008678B1" w:rsidRPr="00691DCC">
        <w:rPr>
          <w:rFonts w:ascii="Times New Roman" w:hAnsi="Times New Roman" w:cs="Times New Roman"/>
          <w:color w:val="000000" w:themeColor="text1"/>
        </w:rPr>
        <w:t>ë</w:t>
      </w:r>
      <w:r w:rsidR="008678B1">
        <w:rPr>
          <w:rFonts w:ascii="Times New Roman" w:hAnsi="Times New Roman" w:cs="Times New Roman"/>
          <w:color w:val="000000" w:themeColor="text1"/>
        </w:rPr>
        <w:t xml:space="preserve"> legjislaturën e re</w:t>
      </w:r>
      <w:r w:rsidRPr="00691DCC">
        <w:rPr>
          <w:rFonts w:ascii="Times New Roman" w:hAnsi="Times New Roman" w:cs="Times New Roman"/>
          <w:color w:val="000000" w:themeColor="text1"/>
        </w:rPr>
        <w:t>.</w:t>
      </w:r>
    </w:p>
    <w:p w14:paraId="5C407E74" w14:textId="35204AD0" w:rsidR="001F405E" w:rsidRPr="00691DCC" w:rsidRDefault="001F405E" w:rsidP="00691DC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Deputetet e rinj t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cil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t shprehin vullnet p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 pjes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marrje n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933577" w:rsidRPr="00691DCC">
        <w:rPr>
          <w:rFonts w:ascii="Times New Roman" w:hAnsi="Times New Roman" w:cs="Times New Roman"/>
          <w:color w:val="000000" w:themeColor="text1"/>
        </w:rPr>
        <w:t>Grup</w:t>
      </w:r>
      <w:r w:rsidR="00AF011F">
        <w:rPr>
          <w:rFonts w:ascii="Times New Roman" w:hAnsi="Times New Roman" w:cs="Times New Roman"/>
          <w:color w:val="000000" w:themeColor="text1"/>
        </w:rPr>
        <w:t>in</w:t>
      </w:r>
      <w:r w:rsidR="00933577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Pr="00691DCC">
        <w:rPr>
          <w:rFonts w:ascii="Times New Roman" w:hAnsi="Times New Roman" w:cs="Times New Roman"/>
          <w:color w:val="000000" w:themeColor="text1"/>
        </w:rPr>
        <w:t>pas themelimit 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Asambles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ED2F85" w:rsidRPr="00691DCC">
        <w:rPr>
          <w:rFonts w:ascii="Times New Roman" w:hAnsi="Times New Roman" w:cs="Times New Roman"/>
          <w:color w:val="000000" w:themeColor="text1"/>
        </w:rPr>
        <w:t>s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P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rgjithshme mund t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b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hen pjes</w:t>
      </w:r>
      <w:r w:rsidR="00933577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FF69A6" w:rsidRPr="00691DCC">
        <w:rPr>
          <w:rFonts w:ascii="Times New Roman" w:hAnsi="Times New Roman" w:cs="Times New Roman"/>
          <w:color w:val="000000" w:themeColor="text1"/>
        </w:rPr>
        <w:t xml:space="preserve">e Grupit </w:t>
      </w:r>
      <w:r w:rsidRPr="00691DCC">
        <w:rPr>
          <w:rFonts w:ascii="Times New Roman" w:hAnsi="Times New Roman" w:cs="Times New Roman"/>
          <w:color w:val="000000" w:themeColor="text1"/>
        </w:rPr>
        <w:t>p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rmes </w:t>
      </w:r>
      <w:r w:rsidR="00ED2F85" w:rsidRPr="00691DCC">
        <w:rPr>
          <w:rFonts w:ascii="Times New Roman" w:hAnsi="Times New Roman" w:cs="Times New Roman"/>
          <w:color w:val="000000" w:themeColor="text1"/>
        </w:rPr>
        <w:t>miratimit</w:t>
      </w:r>
      <w:r w:rsidRPr="00691DCC">
        <w:rPr>
          <w:rFonts w:ascii="Times New Roman" w:hAnsi="Times New Roman" w:cs="Times New Roman"/>
          <w:color w:val="000000" w:themeColor="text1"/>
        </w:rPr>
        <w:t xml:space="preserve"> 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k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rkes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s me shkrim nga </w:t>
      </w:r>
      <w:r w:rsidR="00CE2299" w:rsidRPr="00691DCC">
        <w:rPr>
          <w:rFonts w:ascii="Times New Roman" w:hAnsi="Times New Roman" w:cs="Times New Roman"/>
          <w:color w:val="000000" w:themeColor="text1"/>
        </w:rPr>
        <w:t>Kryesia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CE2299" w:rsidRPr="00691DCC">
        <w:rPr>
          <w:rFonts w:ascii="Times New Roman" w:hAnsi="Times New Roman" w:cs="Times New Roman"/>
          <w:color w:val="000000" w:themeColor="text1"/>
        </w:rPr>
        <w:t>e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933577" w:rsidRPr="00691DCC">
        <w:rPr>
          <w:rFonts w:ascii="Times New Roman" w:hAnsi="Times New Roman" w:cs="Times New Roman"/>
          <w:color w:val="000000" w:themeColor="text1"/>
        </w:rPr>
        <w:t>Grupit.</w:t>
      </w:r>
    </w:p>
    <w:p w14:paraId="2916F64D" w14:textId="60284A4B" w:rsidR="00487AB9" w:rsidRPr="00DB7593" w:rsidRDefault="00487AB9" w:rsidP="00DB75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Për mbajtjen e mbledhjeve të Asamblesë së Përgjithshme kërkohet kuorum prej pesëdhjetë (50%) për qind plus një</w:t>
      </w:r>
      <w:r w:rsidR="00DB7593">
        <w:rPr>
          <w:rFonts w:ascii="Times New Roman" w:hAnsi="Times New Roman" w:cs="Times New Roman"/>
          <w:color w:val="000000" w:themeColor="text1"/>
        </w:rPr>
        <w:t xml:space="preserve"> anëtar </w:t>
      </w:r>
      <w:r w:rsidR="00FF69A6" w:rsidRPr="00DB7593">
        <w:rPr>
          <w:rFonts w:ascii="Times New Roman" w:hAnsi="Times New Roman" w:cs="Times New Roman"/>
          <w:color w:val="000000" w:themeColor="text1"/>
        </w:rPr>
        <w:t>bazuar n</w:t>
      </w:r>
      <w:r w:rsidR="00ED2F85" w:rsidRPr="00DB7593">
        <w:rPr>
          <w:rFonts w:ascii="Times New Roman" w:hAnsi="Times New Roman" w:cs="Times New Roman"/>
          <w:color w:val="000000" w:themeColor="text1"/>
        </w:rPr>
        <w:t>ë</w:t>
      </w:r>
      <w:r w:rsidR="00FF69A6" w:rsidRPr="00DB7593">
        <w:rPr>
          <w:rFonts w:ascii="Times New Roman" w:hAnsi="Times New Roman" w:cs="Times New Roman"/>
          <w:color w:val="000000" w:themeColor="text1"/>
        </w:rPr>
        <w:t xml:space="preserve"> pik</w:t>
      </w:r>
      <w:r w:rsidR="00ED2F85" w:rsidRPr="00DB7593">
        <w:rPr>
          <w:rFonts w:ascii="Times New Roman" w:hAnsi="Times New Roman" w:cs="Times New Roman"/>
          <w:color w:val="000000" w:themeColor="text1"/>
        </w:rPr>
        <w:t>ë</w:t>
      </w:r>
      <w:r w:rsidR="00FF69A6" w:rsidRPr="00DB7593">
        <w:rPr>
          <w:rFonts w:ascii="Times New Roman" w:hAnsi="Times New Roman" w:cs="Times New Roman"/>
          <w:color w:val="000000" w:themeColor="text1"/>
        </w:rPr>
        <w:t>n 3 t</w:t>
      </w:r>
      <w:r w:rsidR="00ED2F85" w:rsidRPr="00DB7593">
        <w:rPr>
          <w:rFonts w:ascii="Times New Roman" w:hAnsi="Times New Roman" w:cs="Times New Roman"/>
          <w:color w:val="000000" w:themeColor="text1"/>
        </w:rPr>
        <w:t>ë</w:t>
      </w:r>
      <w:r w:rsidR="00FF69A6" w:rsidRPr="00DB7593">
        <w:rPr>
          <w:rFonts w:ascii="Times New Roman" w:hAnsi="Times New Roman" w:cs="Times New Roman"/>
          <w:color w:val="000000" w:themeColor="text1"/>
        </w:rPr>
        <w:t xml:space="preserve"> k</w:t>
      </w:r>
      <w:r w:rsidR="00ED2F85" w:rsidRPr="00DB7593">
        <w:rPr>
          <w:rFonts w:ascii="Times New Roman" w:hAnsi="Times New Roman" w:cs="Times New Roman"/>
          <w:color w:val="000000" w:themeColor="text1"/>
        </w:rPr>
        <w:t>ë</w:t>
      </w:r>
      <w:r w:rsidR="00FF69A6" w:rsidRPr="00DB7593">
        <w:rPr>
          <w:rFonts w:ascii="Times New Roman" w:hAnsi="Times New Roman" w:cs="Times New Roman"/>
          <w:color w:val="000000" w:themeColor="text1"/>
        </w:rPr>
        <w:t>tij paragrafi</w:t>
      </w:r>
      <w:r w:rsidRPr="00DB7593">
        <w:rPr>
          <w:rFonts w:ascii="Times New Roman" w:hAnsi="Times New Roman" w:cs="Times New Roman"/>
          <w:color w:val="000000" w:themeColor="text1"/>
        </w:rPr>
        <w:t>.</w:t>
      </w:r>
    </w:p>
    <w:p w14:paraId="70F3B37F" w14:textId="3E246A64" w:rsidR="00487AB9" w:rsidRPr="00691DCC" w:rsidRDefault="00487AB9" w:rsidP="00691DC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Vendimet e marra në Asamblenë e Përgjithshme udhëhiqen nga parimi i konsensusit. Në rastet kur nuk ka konsensus njëzëri, vendimet merren me shumicë të thjeshtë votash të deputetëve të pranishëm.</w:t>
      </w:r>
    </w:p>
    <w:p w14:paraId="503A12EF" w14:textId="77777777" w:rsidR="00487AB9" w:rsidRPr="00691DCC" w:rsidRDefault="00487AB9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EF7C05B" w14:textId="1514A591" w:rsidR="00501BBC" w:rsidRDefault="00487AB9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2D5A0A">
        <w:rPr>
          <w:rFonts w:ascii="Times New Roman" w:hAnsi="Times New Roman" w:cs="Times New Roman"/>
          <w:b/>
          <w:color w:val="000000" w:themeColor="text1"/>
        </w:rPr>
        <w:t>3</w:t>
      </w:r>
    </w:p>
    <w:p w14:paraId="5EF54825" w14:textId="5420770E" w:rsidR="00487AB9" w:rsidRPr="00691DCC" w:rsidRDefault="00487AB9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Përgjegjësitë e Asamblesë së Përgjithshme</w:t>
      </w:r>
    </w:p>
    <w:p w14:paraId="02DD8DCF" w14:textId="77777777" w:rsidR="000F6AAC" w:rsidRPr="00691DCC" w:rsidRDefault="000F6AAC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95F3ED" w14:textId="77777777" w:rsidR="000F6AAC" w:rsidRPr="00691DCC" w:rsidRDefault="000F6AAC" w:rsidP="00691D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Përgjegjësitë e Asamblesë së Përgjithshme janë si vijon:</w:t>
      </w:r>
    </w:p>
    <w:p w14:paraId="7BBB87A4" w14:textId="77777777" w:rsidR="000F6AAC" w:rsidRPr="00691DCC" w:rsidRDefault="000F6AAC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4F866B" w14:textId="7C842395" w:rsidR="000F6AAC" w:rsidRPr="00691DCC" w:rsidRDefault="000F6AAC" w:rsidP="00691D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Zgjedh</w:t>
      </w:r>
      <w:r w:rsidR="008061CF" w:rsidRPr="00691DCC">
        <w:rPr>
          <w:rFonts w:ascii="Times New Roman" w:hAnsi="Times New Roman" w:cs="Times New Roman"/>
          <w:color w:val="000000" w:themeColor="text1"/>
        </w:rPr>
        <w:t xml:space="preserve"> dhe shkarkon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282B75" w:rsidRPr="00691DCC">
        <w:rPr>
          <w:rFonts w:ascii="Times New Roman" w:hAnsi="Times New Roman" w:cs="Times New Roman"/>
          <w:color w:val="000000" w:themeColor="text1"/>
        </w:rPr>
        <w:t>Kry</w:t>
      </w:r>
      <w:r w:rsidR="00DF5ED4" w:rsidRPr="00691DCC">
        <w:rPr>
          <w:rFonts w:ascii="Times New Roman" w:hAnsi="Times New Roman" w:cs="Times New Roman"/>
          <w:color w:val="000000" w:themeColor="text1"/>
        </w:rPr>
        <w:t>e</w:t>
      </w:r>
      <w:r w:rsidR="00282B75" w:rsidRPr="00691DCC">
        <w:rPr>
          <w:rFonts w:ascii="Times New Roman" w:hAnsi="Times New Roman" w:cs="Times New Roman"/>
          <w:color w:val="000000" w:themeColor="text1"/>
        </w:rPr>
        <w:t>sin</w:t>
      </w:r>
      <w:r w:rsidR="00DF5ED4" w:rsidRPr="00691DCC">
        <w:rPr>
          <w:rFonts w:ascii="Times New Roman" w:hAnsi="Times New Roman" w:cs="Times New Roman"/>
          <w:color w:val="000000" w:themeColor="text1"/>
        </w:rPr>
        <w:t>ë</w:t>
      </w:r>
      <w:r w:rsidR="00282B75" w:rsidRPr="00691DCC">
        <w:rPr>
          <w:rFonts w:ascii="Times New Roman" w:hAnsi="Times New Roman" w:cs="Times New Roman"/>
          <w:color w:val="000000" w:themeColor="text1"/>
        </w:rPr>
        <w:t xml:space="preserve"> dhe </w:t>
      </w:r>
      <w:r w:rsidRPr="00691DCC">
        <w:rPr>
          <w:rFonts w:ascii="Times New Roman" w:hAnsi="Times New Roman" w:cs="Times New Roman"/>
          <w:color w:val="000000" w:themeColor="text1"/>
        </w:rPr>
        <w:t xml:space="preserve">kryesuesin e </w:t>
      </w:r>
      <w:r w:rsidR="007C736F" w:rsidRPr="00691DCC">
        <w:rPr>
          <w:rFonts w:ascii="Times New Roman" w:hAnsi="Times New Roman" w:cs="Times New Roman"/>
          <w:color w:val="000000" w:themeColor="text1"/>
        </w:rPr>
        <w:t>Grupit</w:t>
      </w:r>
      <w:r w:rsidRPr="00691DCC">
        <w:rPr>
          <w:rFonts w:ascii="Times New Roman" w:hAnsi="Times New Roman" w:cs="Times New Roman"/>
          <w:color w:val="000000" w:themeColor="text1"/>
        </w:rPr>
        <w:t>.</w:t>
      </w:r>
    </w:p>
    <w:p w14:paraId="59E49E7F" w14:textId="77777777" w:rsidR="000F6AAC" w:rsidRPr="00691DCC" w:rsidRDefault="000F6AAC" w:rsidP="00691D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Përcakton objektivat e përgjithshme.</w:t>
      </w:r>
    </w:p>
    <w:p w14:paraId="32A14FFF" w14:textId="7411D477" w:rsidR="000F6AAC" w:rsidRPr="00691DCC" w:rsidRDefault="000F6AAC" w:rsidP="00691D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Miraton rregulloren e brendshme</w:t>
      </w:r>
      <w:r w:rsidR="00277E33" w:rsidRPr="00691DCC">
        <w:rPr>
          <w:rFonts w:ascii="Times New Roman" w:hAnsi="Times New Roman" w:cs="Times New Roman"/>
          <w:color w:val="000000" w:themeColor="text1"/>
        </w:rPr>
        <w:t xml:space="preserve"> dhe aktet e tjera p</w:t>
      </w:r>
      <w:r w:rsidR="00DF5ED4" w:rsidRPr="00691DCC">
        <w:rPr>
          <w:rFonts w:ascii="Times New Roman" w:hAnsi="Times New Roman" w:cs="Times New Roman"/>
          <w:color w:val="000000" w:themeColor="text1"/>
        </w:rPr>
        <w:t>ë</w:t>
      </w:r>
      <w:r w:rsidR="00277E33" w:rsidRPr="00691DCC">
        <w:rPr>
          <w:rFonts w:ascii="Times New Roman" w:hAnsi="Times New Roman" w:cs="Times New Roman"/>
          <w:color w:val="000000" w:themeColor="text1"/>
        </w:rPr>
        <w:t>rkat</w:t>
      </w:r>
      <w:r w:rsidR="00DF5ED4" w:rsidRPr="00691DCC">
        <w:rPr>
          <w:rFonts w:ascii="Times New Roman" w:hAnsi="Times New Roman" w:cs="Times New Roman"/>
          <w:color w:val="000000" w:themeColor="text1"/>
        </w:rPr>
        <w:t>ë</w:t>
      </w:r>
      <w:r w:rsidR="00277E33" w:rsidRPr="00691DCC">
        <w:rPr>
          <w:rFonts w:ascii="Times New Roman" w:hAnsi="Times New Roman" w:cs="Times New Roman"/>
          <w:color w:val="000000" w:themeColor="text1"/>
        </w:rPr>
        <w:t>se</w:t>
      </w:r>
      <w:r w:rsidRPr="00691DCC">
        <w:rPr>
          <w:rFonts w:ascii="Times New Roman" w:hAnsi="Times New Roman" w:cs="Times New Roman"/>
          <w:color w:val="000000" w:themeColor="text1"/>
        </w:rPr>
        <w:t>.</w:t>
      </w:r>
    </w:p>
    <w:p w14:paraId="7186A5A7" w14:textId="6716326A" w:rsidR="000F6AAC" w:rsidRPr="00691DCC" w:rsidRDefault="000F6AAC" w:rsidP="00691D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Miraton planin vjetor të veprimit</w:t>
      </w:r>
      <w:r w:rsidR="00277E33" w:rsidRPr="00691DCC">
        <w:rPr>
          <w:rFonts w:ascii="Times New Roman" w:hAnsi="Times New Roman" w:cs="Times New Roman"/>
          <w:color w:val="000000" w:themeColor="text1"/>
        </w:rPr>
        <w:t xml:space="preserve"> dhe buxhetin e </w:t>
      </w:r>
      <w:r w:rsidR="00DF5ED4" w:rsidRPr="00691DCC">
        <w:rPr>
          <w:rFonts w:ascii="Times New Roman" w:hAnsi="Times New Roman" w:cs="Times New Roman"/>
          <w:color w:val="000000" w:themeColor="text1"/>
        </w:rPr>
        <w:t>Grupit</w:t>
      </w:r>
      <w:r w:rsidRPr="00691DCC">
        <w:rPr>
          <w:rFonts w:ascii="Times New Roman" w:hAnsi="Times New Roman" w:cs="Times New Roman"/>
          <w:color w:val="000000" w:themeColor="text1"/>
        </w:rPr>
        <w:t>.</w:t>
      </w:r>
    </w:p>
    <w:p w14:paraId="558DE476" w14:textId="5E478246" w:rsidR="000F6AAC" w:rsidRPr="00691DCC" w:rsidRDefault="00277E33" w:rsidP="00691D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Shqyrton dhe miraton raportet e Deputetëve të </w:t>
      </w:r>
      <w:r w:rsidR="00DF5ED4" w:rsidRPr="00691DCC">
        <w:rPr>
          <w:rFonts w:ascii="Times New Roman" w:hAnsi="Times New Roman" w:cs="Times New Roman"/>
          <w:color w:val="000000" w:themeColor="text1"/>
        </w:rPr>
        <w:t>R</w:t>
      </w:r>
      <w:r w:rsidRPr="00691DCC">
        <w:rPr>
          <w:rFonts w:ascii="Times New Roman" w:hAnsi="Times New Roman" w:cs="Times New Roman"/>
          <w:color w:val="000000" w:themeColor="text1"/>
        </w:rPr>
        <w:t>inj Raportues.</w:t>
      </w:r>
    </w:p>
    <w:p w14:paraId="3F82792E" w14:textId="7A28568A" w:rsidR="000F6AAC" w:rsidRPr="00691DCC" w:rsidRDefault="00277E33" w:rsidP="00691D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rpilon</w:t>
      </w:r>
      <w:r w:rsidR="000F6AAC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Pr="00691DCC">
        <w:rPr>
          <w:rFonts w:ascii="Times New Roman" w:hAnsi="Times New Roman" w:cs="Times New Roman"/>
          <w:color w:val="000000" w:themeColor="text1"/>
        </w:rPr>
        <w:t>list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="00DF5ED4" w:rsidRPr="00691DCC">
        <w:rPr>
          <w:rFonts w:ascii="Times New Roman" w:hAnsi="Times New Roman" w:cs="Times New Roman"/>
          <w:color w:val="000000" w:themeColor="text1"/>
        </w:rPr>
        <w:t>n</w:t>
      </w:r>
      <w:r w:rsidRPr="00691DCC">
        <w:rPr>
          <w:rFonts w:ascii="Times New Roman" w:hAnsi="Times New Roman" w:cs="Times New Roman"/>
          <w:color w:val="000000" w:themeColor="text1"/>
        </w:rPr>
        <w:t xml:space="preserve"> e projektligjeve</w:t>
      </w:r>
      <w:r w:rsidR="000F6AAC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4D26F0" w:rsidRPr="00691DCC">
        <w:rPr>
          <w:rFonts w:ascii="Times New Roman" w:hAnsi="Times New Roman" w:cs="Times New Roman"/>
          <w:color w:val="000000" w:themeColor="text1"/>
        </w:rPr>
        <w:t xml:space="preserve">përkatëse </w:t>
      </w:r>
      <w:r w:rsidRPr="00691DCC">
        <w:rPr>
          <w:rFonts w:ascii="Times New Roman" w:hAnsi="Times New Roman" w:cs="Times New Roman"/>
          <w:color w:val="000000" w:themeColor="text1"/>
        </w:rPr>
        <w:t>p</w:t>
      </w:r>
      <w:r w:rsidR="00DF5ED4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r </w:t>
      </w:r>
      <w:r w:rsidR="00DB7593" w:rsidRPr="00691DCC">
        <w:rPr>
          <w:rFonts w:ascii="Times New Roman" w:hAnsi="Times New Roman" w:cs="Times New Roman"/>
          <w:color w:val="000000" w:themeColor="text1"/>
        </w:rPr>
        <w:t>perspektivën</w:t>
      </w:r>
      <w:r w:rsidR="00ED2F85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Pr="00691DCC">
        <w:rPr>
          <w:rFonts w:ascii="Times New Roman" w:hAnsi="Times New Roman" w:cs="Times New Roman"/>
          <w:color w:val="000000" w:themeColor="text1"/>
        </w:rPr>
        <w:t>rinore nga programi legjislativ n</w:t>
      </w:r>
      <w:r w:rsidR="00DF5ED4" w:rsidRPr="00691DCC">
        <w:rPr>
          <w:rFonts w:ascii="Times New Roman" w:hAnsi="Times New Roman" w:cs="Times New Roman"/>
          <w:color w:val="000000" w:themeColor="text1"/>
        </w:rPr>
        <w:t xml:space="preserve">ë </w:t>
      </w:r>
      <w:r w:rsidRPr="00691DCC">
        <w:rPr>
          <w:rFonts w:ascii="Times New Roman" w:hAnsi="Times New Roman" w:cs="Times New Roman"/>
          <w:color w:val="000000" w:themeColor="text1"/>
        </w:rPr>
        <w:t>baza vjetore.</w:t>
      </w:r>
    </w:p>
    <w:p w14:paraId="0B6FAC49" w14:textId="77777777" w:rsidR="00487AB9" w:rsidRPr="00691DCC" w:rsidRDefault="00487AB9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1B41B30" w14:textId="56A1B4D4" w:rsidR="00501BBC" w:rsidRDefault="00282B75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2D5A0A">
        <w:rPr>
          <w:rFonts w:ascii="Times New Roman" w:hAnsi="Times New Roman" w:cs="Times New Roman"/>
          <w:b/>
          <w:color w:val="000000" w:themeColor="text1"/>
        </w:rPr>
        <w:t>4</w:t>
      </w:r>
    </w:p>
    <w:p w14:paraId="56312670" w14:textId="14A30CC9" w:rsidR="00487AB9" w:rsidRPr="00691DCC" w:rsidRDefault="00282B75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Kryesia</w:t>
      </w:r>
    </w:p>
    <w:p w14:paraId="369C8030" w14:textId="77777777" w:rsidR="00487AB9" w:rsidRPr="00691DCC" w:rsidRDefault="00487AB9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2606E87" w14:textId="5EC2D866" w:rsidR="00F15696" w:rsidRPr="00691DCC" w:rsidRDefault="00282B75" w:rsidP="00691D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Kryesia</w:t>
      </w:r>
      <w:r w:rsidR="00487AB9" w:rsidRPr="00691DCC">
        <w:rPr>
          <w:rFonts w:ascii="Times New Roman" w:hAnsi="Times New Roman" w:cs="Times New Roman"/>
          <w:color w:val="000000" w:themeColor="text1"/>
        </w:rPr>
        <w:t xml:space="preserve"> përbëhet</w:t>
      </w:r>
      <w:r w:rsidR="00277E33" w:rsidRPr="00691DCC">
        <w:rPr>
          <w:rFonts w:ascii="Times New Roman" w:hAnsi="Times New Roman" w:cs="Times New Roman"/>
          <w:color w:val="000000" w:themeColor="text1"/>
        </w:rPr>
        <w:t xml:space="preserve"> nga (3) an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="004D26F0" w:rsidRPr="00691DCC">
        <w:rPr>
          <w:rFonts w:ascii="Times New Roman" w:hAnsi="Times New Roman" w:cs="Times New Roman"/>
          <w:color w:val="000000" w:themeColor="text1"/>
        </w:rPr>
        <w:t>t</w:t>
      </w:r>
      <w:r w:rsidR="00277E33" w:rsidRPr="00691DCC">
        <w:rPr>
          <w:rFonts w:ascii="Times New Roman" w:hAnsi="Times New Roman" w:cs="Times New Roman"/>
          <w:color w:val="000000" w:themeColor="text1"/>
        </w:rPr>
        <w:t>ar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F15696" w:rsidRPr="00691DCC">
        <w:rPr>
          <w:rFonts w:ascii="Times New Roman" w:hAnsi="Times New Roman" w:cs="Times New Roman"/>
          <w:color w:val="000000" w:themeColor="text1"/>
        </w:rPr>
        <w:t>.</w:t>
      </w:r>
    </w:p>
    <w:p w14:paraId="23633762" w14:textId="0D0910C9" w:rsidR="0004162D" w:rsidRPr="00691DCC" w:rsidRDefault="00F15696" w:rsidP="00691D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Kryesia p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rb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het nga </w:t>
      </w:r>
      <w:r w:rsidR="00277E33" w:rsidRPr="00691DCC">
        <w:rPr>
          <w:rFonts w:ascii="Times New Roman" w:hAnsi="Times New Roman" w:cs="Times New Roman"/>
          <w:color w:val="000000" w:themeColor="text1"/>
        </w:rPr>
        <w:t>Kryesuesi</w:t>
      </w:r>
      <w:r w:rsidR="0004162D" w:rsidRPr="00691DCC">
        <w:rPr>
          <w:rFonts w:ascii="Times New Roman" w:hAnsi="Times New Roman" w:cs="Times New Roman"/>
          <w:color w:val="000000" w:themeColor="text1"/>
        </w:rPr>
        <w:t xml:space="preserve"> dhe (2) </w:t>
      </w:r>
      <w:r w:rsidR="004D26F0" w:rsidRPr="00691DCC">
        <w:rPr>
          <w:rFonts w:ascii="Times New Roman" w:hAnsi="Times New Roman" w:cs="Times New Roman"/>
          <w:color w:val="000000" w:themeColor="text1"/>
        </w:rPr>
        <w:t>N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="0004162D" w:rsidRPr="00691DCC">
        <w:rPr>
          <w:rFonts w:ascii="Times New Roman" w:hAnsi="Times New Roman" w:cs="Times New Roman"/>
          <w:color w:val="000000" w:themeColor="text1"/>
        </w:rPr>
        <w:t>nkryetar</w:t>
      </w:r>
      <w:r w:rsidR="0030222B" w:rsidRPr="00691DCC">
        <w:rPr>
          <w:rFonts w:ascii="Times New Roman" w:hAnsi="Times New Roman" w:cs="Times New Roman"/>
          <w:color w:val="000000" w:themeColor="text1"/>
        </w:rPr>
        <w:t>/</w:t>
      </w:r>
      <w:r w:rsidR="0004162D" w:rsidRPr="00691DCC">
        <w:rPr>
          <w:rFonts w:ascii="Times New Roman" w:hAnsi="Times New Roman" w:cs="Times New Roman"/>
          <w:color w:val="000000" w:themeColor="text1"/>
        </w:rPr>
        <w:t>e an</w:t>
      </w:r>
      <w:r w:rsidR="0030222B" w:rsidRPr="00691DCC">
        <w:rPr>
          <w:rFonts w:ascii="Times New Roman" w:hAnsi="Times New Roman" w:cs="Times New Roman"/>
          <w:color w:val="000000" w:themeColor="text1"/>
        </w:rPr>
        <w:t>ëtar</w:t>
      </w:r>
      <w:r w:rsidR="0004162D" w:rsidRPr="00691DCC">
        <w:rPr>
          <w:rFonts w:ascii="Times New Roman" w:hAnsi="Times New Roman" w:cs="Times New Roman"/>
          <w:color w:val="000000" w:themeColor="text1"/>
        </w:rPr>
        <w:t xml:space="preserve"> tjer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="0004162D" w:rsidRPr="00691DCC">
        <w:rPr>
          <w:rFonts w:ascii="Times New Roman" w:hAnsi="Times New Roman" w:cs="Times New Roman"/>
          <w:color w:val="000000" w:themeColor="text1"/>
        </w:rPr>
        <w:t>.</w:t>
      </w:r>
    </w:p>
    <w:p w14:paraId="2CEE81B0" w14:textId="6EEE28F0" w:rsidR="00487AB9" w:rsidRPr="00691DCC" w:rsidRDefault="0004162D" w:rsidP="00691D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N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rast se Kryesuesi vjen nga </w:t>
      </w:r>
      <w:r w:rsidR="0030222B" w:rsidRPr="00691DCC">
        <w:rPr>
          <w:rFonts w:ascii="Times New Roman" w:hAnsi="Times New Roman" w:cs="Times New Roman"/>
          <w:color w:val="000000" w:themeColor="text1"/>
        </w:rPr>
        <w:t>partia më e madhe në Kuvend</w:t>
      </w:r>
      <w:r w:rsidRPr="00691DCC">
        <w:rPr>
          <w:rFonts w:ascii="Times New Roman" w:hAnsi="Times New Roman" w:cs="Times New Roman"/>
          <w:color w:val="000000" w:themeColor="text1"/>
        </w:rPr>
        <w:t xml:space="preserve">, </w:t>
      </w:r>
      <w:r w:rsidR="004D26F0" w:rsidRPr="00691DCC">
        <w:rPr>
          <w:rFonts w:ascii="Times New Roman" w:hAnsi="Times New Roman" w:cs="Times New Roman"/>
          <w:color w:val="000000" w:themeColor="text1"/>
        </w:rPr>
        <w:t>N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nkryetari i takon opozit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s</w:t>
      </w:r>
      <w:r w:rsidR="004D26F0" w:rsidRPr="00691DCC">
        <w:rPr>
          <w:rFonts w:ascii="Times New Roman" w:hAnsi="Times New Roman" w:cs="Times New Roman"/>
          <w:color w:val="000000" w:themeColor="text1"/>
        </w:rPr>
        <w:t xml:space="preserve"> si </w:t>
      </w:r>
      <w:r w:rsidRPr="00691DCC">
        <w:rPr>
          <w:rFonts w:ascii="Times New Roman" w:hAnsi="Times New Roman" w:cs="Times New Roman"/>
          <w:color w:val="000000" w:themeColor="text1"/>
        </w:rPr>
        <w:t xml:space="preserve">dhe komunitetit </w:t>
      </w:r>
      <w:r w:rsidR="00DB7593" w:rsidRPr="00691DCC">
        <w:rPr>
          <w:rFonts w:ascii="Times New Roman" w:hAnsi="Times New Roman" w:cs="Times New Roman"/>
          <w:color w:val="000000" w:themeColor="text1"/>
        </w:rPr>
        <w:t>jo shumicë</w:t>
      </w:r>
      <w:r w:rsidRPr="00691DCC">
        <w:rPr>
          <w:rFonts w:ascii="Times New Roman" w:hAnsi="Times New Roman" w:cs="Times New Roman"/>
          <w:color w:val="000000" w:themeColor="text1"/>
        </w:rPr>
        <w:t xml:space="preserve">. </w:t>
      </w:r>
    </w:p>
    <w:p w14:paraId="63B7609D" w14:textId="5A819831" w:rsidR="00487AB9" w:rsidRPr="00691DCC" w:rsidRDefault="00277E33" w:rsidP="00691D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S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paku nj</w:t>
      </w:r>
      <w:r w:rsidR="0030222B" w:rsidRPr="00691DCC">
        <w:rPr>
          <w:rFonts w:ascii="Times New Roman" w:hAnsi="Times New Roman" w:cs="Times New Roman"/>
          <w:color w:val="000000" w:themeColor="text1"/>
        </w:rPr>
        <w:t xml:space="preserve">ë </w:t>
      </w:r>
      <w:r w:rsidRPr="00691DCC">
        <w:rPr>
          <w:rFonts w:ascii="Times New Roman" w:hAnsi="Times New Roman" w:cs="Times New Roman"/>
          <w:color w:val="000000" w:themeColor="text1"/>
        </w:rPr>
        <w:t>an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tar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duhet 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jet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i gjinis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t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kund</w:t>
      </w:r>
      <w:r w:rsidR="0030222B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rt.</w:t>
      </w:r>
    </w:p>
    <w:p w14:paraId="0D025209" w14:textId="77777777" w:rsidR="00487AB9" w:rsidRPr="00691DCC" w:rsidRDefault="00487AB9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A60ECE" w14:textId="38B8740E" w:rsidR="00501BB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2D5A0A">
        <w:rPr>
          <w:rFonts w:ascii="Times New Roman" w:hAnsi="Times New Roman" w:cs="Times New Roman"/>
          <w:b/>
          <w:color w:val="000000" w:themeColor="text1"/>
        </w:rPr>
        <w:t>5</w:t>
      </w:r>
      <w:r w:rsidRPr="00691DC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D11E56F" w14:textId="6A351170" w:rsidR="002A6FFD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Përgjegjësitë e </w:t>
      </w:r>
      <w:r w:rsidR="00277E33" w:rsidRPr="00691DCC">
        <w:rPr>
          <w:rFonts w:ascii="Times New Roman" w:hAnsi="Times New Roman" w:cs="Times New Roman"/>
          <w:b/>
          <w:color w:val="000000" w:themeColor="text1"/>
        </w:rPr>
        <w:t>Kryesis</w:t>
      </w:r>
      <w:r w:rsidR="004D26F0" w:rsidRPr="00691DCC">
        <w:rPr>
          <w:rFonts w:ascii="Times New Roman" w:hAnsi="Times New Roman" w:cs="Times New Roman"/>
          <w:b/>
          <w:color w:val="000000" w:themeColor="text1"/>
        </w:rPr>
        <w:t>ë</w:t>
      </w:r>
    </w:p>
    <w:p w14:paraId="229B95B6" w14:textId="77777777" w:rsidR="000F6AAC" w:rsidRPr="00691DCC" w:rsidRDefault="000F6AAC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5CB3E69" w14:textId="213879E2" w:rsidR="000F6AAC" w:rsidRPr="00691DCC" w:rsidRDefault="00277E33" w:rsidP="00691D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lastRenderedPageBreak/>
        <w:t>Kryesia</w:t>
      </w:r>
      <w:r w:rsidR="000F6AAC" w:rsidRPr="00691DCC">
        <w:rPr>
          <w:rFonts w:ascii="Times New Roman" w:hAnsi="Times New Roman" w:cs="Times New Roman"/>
          <w:color w:val="000000" w:themeColor="text1"/>
        </w:rPr>
        <w:t xml:space="preserve"> është organi ekzekutiv i Grupit </w:t>
      </w:r>
      <w:r w:rsidR="00BA55BB" w:rsidRPr="00691DCC">
        <w:rPr>
          <w:rFonts w:ascii="Times New Roman" w:hAnsi="Times New Roman" w:cs="Times New Roman"/>
          <w:color w:val="000000" w:themeColor="text1"/>
        </w:rPr>
        <w:t xml:space="preserve">dhe </w:t>
      </w:r>
      <w:r w:rsidR="000F6AAC" w:rsidRPr="00691DCC">
        <w:rPr>
          <w:rFonts w:ascii="Times New Roman" w:hAnsi="Times New Roman" w:cs="Times New Roman"/>
          <w:color w:val="000000" w:themeColor="text1"/>
        </w:rPr>
        <w:t xml:space="preserve">harton dokumentet e brendshme strategjike </w:t>
      </w:r>
      <w:r w:rsidR="004D26F0" w:rsidRPr="00691DCC">
        <w:rPr>
          <w:rFonts w:ascii="Times New Roman" w:hAnsi="Times New Roman" w:cs="Times New Roman"/>
          <w:color w:val="000000" w:themeColor="text1"/>
        </w:rPr>
        <w:t xml:space="preserve">përkatëse </w:t>
      </w:r>
      <w:r w:rsidR="000F6AAC" w:rsidRPr="00691DCC">
        <w:rPr>
          <w:rFonts w:ascii="Times New Roman" w:hAnsi="Times New Roman" w:cs="Times New Roman"/>
          <w:color w:val="000000" w:themeColor="text1"/>
        </w:rPr>
        <w:t>për t'u diskutuar dhe miratuar në Asamblenë e Përgjithshme.</w:t>
      </w:r>
    </w:p>
    <w:p w14:paraId="21260D13" w14:textId="204A2FB5" w:rsidR="00362F91" w:rsidRPr="00691DCC" w:rsidRDefault="00362F91" w:rsidP="00691D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</w:t>
      </w:r>
      <w:r w:rsidR="0004162D" w:rsidRPr="00691DCC">
        <w:rPr>
          <w:rFonts w:ascii="Times New Roman" w:hAnsi="Times New Roman" w:cs="Times New Roman"/>
          <w:color w:val="000000" w:themeColor="text1"/>
        </w:rPr>
        <w:t>ërcakton agjendën e brendshme 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04162D" w:rsidRPr="00691DCC">
        <w:rPr>
          <w:rFonts w:ascii="Times New Roman" w:hAnsi="Times New Roman" w:cs="Times New Roman"/>
          <w:color w:val="000000" w:themeColor="text1"/>
        </w:rPr>
        <w:t xml:space="preserve"> pun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04162D" w:rsidRPr="00691DCC">
        <w:rPr>
          <w:rFonts w:ascii="Times New Roman" w:hAnsi="Times New Roman" w:cs="Times New Roman"/>
          <w:color w:val="000000" w:themeColor="text1"/>
        </w:rPr>
        <w:t>s</w:t>
      </w:r>
      <w:r w:rsidRPr="00691DCC">
        <w:rPr>
          <w:rFonts w:ascii="Times New Roman" w:hAnsi="Times New Roman" w:cs="Times New Roman"/>
          <w:color w:val="000000" w:themeColor="text1"/>
        </w:rPr>
        <w:t xml:space="preserve"> të </w:t>
      </w:r>
      <w:r w:rsidR="007C736F" w:rsidRPr="00691DCC">
        <w:rPr>
          <w:rFonts w:ascii="Times New Roman" w:hAnsi="Times New Roman" w:cs="Times New Roman"/>
          <w:color w:val="000000" w:themeColor="text1"/>
        </w:rPr>
        <w:t xml:space="preserve">Grupit </w:t>
      </w:r>
      <w:r w:rsidR="00C824D2" w:rsidRPr="00691DCC">
        <w:rPr>
          <w:rFonts w:ascii="Times New Roman" w:hAnsi="Times New Roman" w:cs="Times New Roman"/>
          <w:color w:val="000000" w:themeColor="text1"/>
        </w:rPr>
        <w:t>në baza vjetore.</w:t>
      </w:r>
    </w:p>
    <w:p w14:paraId="04632EB1" w14:textId="61CD906E" w:rsidR="00C824D2" w:rsidRPr="00691DCC" w:rsidRDefault="00C824D2" w:rsidP="00691D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Bën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interpretimin përfundimtar të rregullor</w:t>
      </w:r>
      <w:r w:rsidR="00A72504">
        <w:rPr>
          <w:rFonts w:ascii="Times New Roman" w:hAnsi="Times New Roman" w:cs="Times New Roman"/>
          <w:color w:val="000000" w:themeColor="text1"/>
        </w:rPr>
        <w:t>e</w:t>
      </w:r>
      <w:r w:rsidRPr="00691DCC">
        <w:rPr>
          <w:rFonts w:ascii="Times New Roman" w:hAnsi="Times New Roman" w:cs="Times New Roman"/>
          <w:color w:val="000000" w:themeColor="text1"/>
        </w:rPr>
        <w:t>s së brendshme të Grupit me shumic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t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thjesht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t</w:t>
      </w:r>
      <w:r w:rsidR="00A72504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votave.</w:t>
      </w:r>
    </w:p>
    <w:p w14:paraId="4BD05DF4" w14:textId="262AAE58" w:rsidR="002A6FFD" w:rsidRDefault="00362F91" w:rsidP="00691D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Siguron që plani</w:t>
      </w:r>
      <w:r w:rsidR="00A72504">
        <w:rPr>
          <w:rFonts w:ascii="Times New Roman" w:hAnsi="Times New Roman" w:cs="Times New Roman"/>
          <w:color w:val="000000" w:themeColor="text1"/>
        </w:rPr>
        <w:t xml:space="preserve"> vjetor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04162D" w:rsidRPr="00691DCC">
        <w:rPr>
          <w:rFonts w:ascii="Times New Roman" w:hAnsi="Times New Roman" w:cs="Times New Roman"/>
          <w:color w:val="000000" w:themeColor="text1"/>
        </w:rPr>
        <w:t>i pun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04162D" w:rsidRPr="00691DCC">
        <w:rPr>
          <w:rFonts w:ascii="Times New Roman" w:hAnsi="Times New Roman" w:cs="Times New Roman"/>
          <w:color w:val="000000" w:themeColor="text1"/>
        </w:rPr>
        <w:t>s</w:t>
      </w:r>
      <w:r w:rsidRPr="00691DCC">
        <w:rPr>
          <w:rFonts w:ascii="Times New Roman" w:hAnsi="Times New Roman" w:cs="Times New Roman"/>
          <w:color w:val="000000" w:themeColor="text1"/>
        </w:rPr>
        <w:t xml:space="preserve"> të zbatohet me kohë.</w:t>
      </w:r>
    </w:p>
    <w:p w14:paraId="0F95C8EC" w14:textId="699FBB98" w:rsidR="00A72504" w:rsidRPr="00691DCC" w:rsidRDefault="00A72504" w:rsidP="00691D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Siguron që raporti vjetor i punës përpilohet, miratohet dhe dorëzohet me kohë.</w:t>
      </w:r>
    </w:p>
    <w:p w14:paraId="43FAEAEB" w14:textId="085FA997" w:rsidR="002A6FFD" w:rsidRPr="00691DCC" w:rsidRDefault="002A6FFD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DFA3EFC" w14:textId="44A2C228" w:rsidR="00501BBC" w:rsidRDefault="00344AAF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Neni 6</w:t>
      </w:r>
    </w:p>
    <w:p w14:paraId="471DBFF2" w14:textId="444F1A05" w:rsidR="00B70803" w:rsidRPr="00691DCC" w:rsidRDefault="00B70803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 Përzgjedhja e Kryesuesit/</w:t>
      </w:r>
      <w:proofErr w:type="spellStart"/>
      <w:r w:rsidRPr="00691DCC">
        <w:rPr>
          <w:rFonts w:ascii="Times New Roman" w:hAnsi="Times New Roman" w:cs="Times New Roman"/>
          <w:b/>
          <w:color w:val="000000" w:themeColor="text1"/>
        </w:rPr>
        <w:t>es</w:t>
      </w:r>
      <w:proofErr w:type="spellEnd"/>
    </w:p>
    <w:p w14:paraId="5B597C42" w14:textId="77777777" w:rsidR="00B70803" w:rsidRPr="000E1FE1" w:rsidRDefault="00B70803" w:rsidP="00B7080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300C58C" w14:textId="59014E4D" w:rsidR="00B70803" w:rsidRPr="000E1FE1" w:rsidRDefault="00B70803" w:rsidP="00B708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1FE1">
        <w:rPr>
          <w:rFonts w:ascii="Times New Roman" w:hAnsi="Times New Roman" w:cs="Times New Roman"/>
          <w:color w:val="000000" w:themeColor="text1"/>
        </w:rPr>
        <w:t>Të gjitha grupet parlamentare mund të propozojnë anëtarin e tyre të Grupit  për kryesues/e.</w:t>
      </w:r>
    </w:p>
    <w:p w14:paraId="1FA74FF9" w14:textId="77777777" w:rsidR="00B70803" w:rsidRPr="000E1FE1" w:rsidRDefault="00B70803" w:rsidP="00B708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1FE1">
        <w:rPr>
          <w:rFonts w:ascii="Times New Roman" w:hAnsi="Times New Roman" w:cs="Times New Roman"/>
          <w:color w:val="000000" w:themeColor="text1"/>
        </w:rPr>
        <w:t>Procedura për zgjedhjen e kryesuesit/</w:t>
      </w:r>
      <w:proofErr w:type="spellStart"/>
      <w:r w:rsidRPr="000E1FE1">
        <w:rPr>
          <w:rFonts w:ascii="Times New Roman" w:hAnsi="Times New Roman" w:cs="Times New Roman"/>
          <w:color w:val="000000" w:themeColor="text1"/>
        </w:rPr>
        <w:t>es</w:t>
      </w:r>
      <w:proofErr w:type="spellEnd"/>
      <w:r w:rsidRPr="000E1FE1">
        <w:rPr>
          <w:rFonts w:ascii="Times New Roman" w:hAnsi="Times New Roman" w:cs="Times New Roman"/>
          <w:color w:val="000000" w:themeColor="text1"/>
        </w:rPr>
        <w:t xml:space="preserve"> fillon pasi të arrihet kuorumi i Asamblesë së Përgjithshme.</w:t>
      </w:r>
    </w:p>
    <w:p w14:paraId="70B3BB33" w14:textId="77777777" w:rsidR="00B70803" w:rsidRPr="000E1FE1" w:rsidRDefault="00B70803" w:rsidP="00B708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1FE1">
        <w:rPr>
          <w:rFonts w:ascii="Times New Roman" w:hAnsi="Times New Roman" w:cs="Times New Roman"/>
          <w:color w:val="000000" w:themeColor="text1"/>
        </w:rPr>
        <w:t>Kryesuesi/ja zgjidhet me shumicë të thjeshtë votash nga Asambleja e Përgjithshme.</w:t>
      </w:r>
    </w:p>
    <w:p w14:paraId="3A219920" w14:textId="75F18124" w:rsidR="00B70803" w:rsidRDefault="00B70803" w:rsidP="00B708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E1FE1">
        <w:rPr>
          <w:rFonts w:ascii="Times New Roman" w:hAnsi="Times New Roman" w:cs="Times New Roman"/>
          <w:color w:val="000000" w:themeColor="text1"/>
        </w:rPr>
        <w:t>Votimi i Kryesuesit/</w:t>
      </w:r>
      <w:proofErr w:type="spellStart"/>
      <w:r w:rsidRPr="000E1FE1">
        <w:rPr>
          <w:rFonts w:ascii="Times New Roman" w:hAnsi="Times New Roman" w:cs="Times New Roman"/>
          <w:color w:val="000000" w:themeColor="text1"/>
        </w:rPr>
        <w:t>es</w:t>
      </w:r>
      <w:proofErr w:type="spellEnd"/>
      <w:r w:rsidRPr="000E1FE1">
        <w:rPr>
          <w:rFonts w:ascii="Times New Roman" w:hAnsi="Times New Roman" w:cs="Times New Roman"/>
          <w:color w:val="000000" w:themeColor="text1"/>
        </w:rPr>
        <w:t xml:space="preserve"> dhe an</w:t>
      </w:r>
      <w:r w:rsidR="00545EDD">
        <w:rPr>
          <w:rFonts w:ascii="Times New Roman" w:hAnsi="Times New Roman" w:cs="Times New Roman"/>
          <w:color w:val="000000" w:themeColor="text1"/>
        </w:rPr>
        <w:t>ë</w:t>
      </w:r>
      <w:r w:rsidRPr="000E1FE1">
        <w:rPr>
          <w:rFonts w:ascii="Times New Roman" w:hAnsi="Times New Roman" w:cs="Times New Roman"/>
          <w:color w:val="000000" w:themeColor="text1"/>
        </w:rPr>
        <w:t>tarëve të Kryesisë behet me votim të fshehur.</w:t>
      </w:r>
    </w:p>
    <w:p w14:paraId="35FC355F" w14:textId="77777777" w:rsidR="00B70803" w:rsidRPr="00691DCC" w:rsidRDefault="00B70803" w:rsidP="00691DCC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582E52F" w14:textId="227D57B9" w:rsidR="00501BBC" w:rsidRPr="00691DCC" w:rsidRDefault="00C824D2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344AAF" w:rsidRPr="00344AAF">
        <w:rPr>
          <w:rFonts w:ascii="Times New Roman" w:hAnsi="Times New Roman" w:cs="Times New Roman"/>
          <w:b/>
          <w:color w:val="000000" w:themeColor="text1"/>
        </w:rPr>
        <w:t>7</w:t>
      </w:r>
    </w:p>
    <w:p w14:paraId="0C132532" w14:textId="65D0D26C" w:rsidR="002A6FFD" w:rsidRPr="00691DCC" w:rsidRDefault="00C824D2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Detyrat dhe </w:t>
      </w:r>
      <w:r w:rsidR="002A6FFD" w:rsidRPr="00691DCC">
        <w:rPr>
          <w:rFonts w:ascii="Times New Roman" w:hAnsi="Times New Roman" w:cs="Times New Roman"/>
          <w:b/>
          <w:color w:val="000000" w:themeColor="text1"/>
        </w:rPr>
        <w:t>Përgjegjësitë e Kryesuesit/</w:t>
      </w:r>
      <w:proofErr w:type="spellStart"/>
      <w:r w:rsidR="002A6FFD" w:rsidRPr="00691DCC">
        <w:rPr>
          <w:rFonts w:ascii="Times New Roman" w:hAnsi="Times New Roman" w:cs="Times New Roman"/>
          <w:b/>
          <w:color w:val="000000" w:themeColor="text1"/>
        </w:rPr>
        <w:t>es</w:t>
      </w:r>
      <w:proofErr w:type="spellEnd"/>
    </w:p>
    <w:p w14:paraId="5586B140" w14:textId="77777777" w:rsidR="00362F91" w:rsidRPr="00691DCC" w:rsidRDefault="00362F91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2635B4D" w14:textId="3D9B0E21" w:rsidR="00C824D2" w:rsidRPr="00691DCC" w:rsidRDefault="00C824D2" w:rsidP="00691D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Përfaqëson Grupin në takimet me institucionet e Republikës së Kosovës, organizatat rinore dhe palët e tjera të jashtme të interesit.</w:t>
      </w:r>
    </w:p>
    <w:p w14:paraId="2B4AC608" w14:textId="4D150B75" w:rsidR="00362F91" w:rsidRPr="00691DCC" w:rsidRDefault="00C824D2" w:rsidP="00691D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</w:t>
      </w:r>
      <w:r w:rsidR="00362F91" w:rsidRPr="00691DCC">
        <w:rPr>
          <w:rFonts w:ascii="Times New Roman" w:hAnsi="Times New Roman" w:cs="Times New Roman"/>
          <w:color w:val="000000" w:themeColor="text1"/>
        </w:rPr>
        <w:t>ropozon agjendën e mbledhjeve</w:t>
      </w:r>
      <w:r w:rsidRPr="00691DCC">
        <w:rPr>
          <w:rFonts w:ascii="Times New Roman" w:hAnsi="Times New Roman" w:cs="Times New Roman"/>
          <w:color w:val="000000" w:themeColor="text1"/>
        </w:rPr>
        <w:t xml:space="preserve"> dhe pikat e rendit t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dit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s</w:t>
      </w:r>
      <w:r w:rsidR="00362F91" w:rsidRPr="00691DCC">
        <w:rPr>
          <w:rFonts w:ascii="Times New Roman" w:hAnsi="Times New Roman" w:cs="Times New Roman"/>
          <w:color w:val="000000" w:themeColor="text1"/>
        </w:rPr>
        <w:t xml:space="preserve"> të </w:t>
      </w:r>
      <w:r w:rsidRPr="00691DCC">
        <w:rPr>
          <w:rFonts w:ascii="Times New Roman" w:hAnsi="Times New Roman" w:cs="Times New Roman"/>
          <w:color w:val="000000" w:themeColor="text1"/>
        </w:rPr>
        <w:t>takimeve</w:t>
      </w:r>
      <w:r w:rsidR="00AF011F">
        <w:rPr>
          <w:rFonts w:ascii="Times New Roman" w:hAnsi="Times New Roman" w:cs="Times New Roman"/>
          <w:color w:val="000000" w:themeColor="text1"/>
        </w:rPr>
        <w:t xml:space="preserve"> të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7C736F" w:rsidRPr="00691DCC">
        <w:rPr>
          <w:rFonts w:ascii="Times New Roman" w:hAnsi="Times New Roman" w:cs="Times New Roman"/>
          <w:color w:val="000000" w:themeColor="text1"/>
        </w:rPr>
        <w:t xml:space="preserve">Grupit </w:t>
      </w:r>
      <w:r w:rsidR="00362F91" w:rsidRPr="00691DCC">
        <w:rPr>
          <w:rFonts w:ascii="Times New Roman" w:hAnsi="Times New Roman" w:cs="Times New Roman"/>
          <w:color w:val="000000" w:themeColor="text1"/>
        </w:rPr>
        <w:t xml:space="preserve">pas konsultimit të ngushtë me </w:t>
      </w:r>
      <w:r w:rsidRPr="00691DCC">
        <w:rPr>
          <w:rFonts w:ascii="Times New Roman" w:hAnsi="Times New Roman" w:cs="Times New Roman"/>
          <w:color w:val="000000" w:themeColor="text1"/>
        </w:rPr>
        <w:t>Kryesin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="00362F91" w:rsidRPr="00691DCC">
        <w:rPr>
          <w:rFonts w:ascii="Times New Roman" w:hAnsi="Times New Roman" w:cs="Times New Roman"/>
          <w:color w:val="000000" w:themeColor="text1"/>
        </w:rPr>
        <w:t>.</w:t>
      </w:r>
    </w:p>
    <w:p w14:paraId="6E9BFC51" w14:textId="592DCEE4" w:rsidR="00362F91" w:rsidRPr="00691DCC" w:rsidRDefault="00362F91" w:rsidP="00691D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Thërret dhe kryeson mbledhjet e </w:t>
      </w:r>
      <w:r w:rsidR="00C824D2" w:rsidRPr="00691DCC">
        <w:rPr>
          <w:rFonts w:ascii="Times New Roman" w:hAnsi="Times New Roman" w:cs="Times New Roman"/>
          <w:color w:val="000000" w:themeColor="text1"/>
        </w:rPr>
        <w:t>organeve 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C824D2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7C736F" w:rsidRPr="00691DCC">
        <w:rPr>
          <w:rFonts w:ascii="Times New Roman" w:hAnsi="Times New Roman" w:cs="Times New Roman"/>
          <w:color w:val="000000" w:themeColor="text1"/>
        </w:rPr>
        <w:t xml:space="preserve">Grupit </w:t>
      </w:r>
      <w:r w:rsidR="00AF011F">
        <w:rPr>
          <w:rFonts w:ascii="Times New Roman" w:hAnsi="Times New Roman" w:cs="Times New Roman"/>
          <w:color w:val="000000" w:themeColor="text1"/>
        </w:rPr>
        <w:t>.</w:t>
      </w:r>
    </w:p>
    <w:p w14:paraId="31B31F9E" w14:textId="2F1AAAB2" w:rsidR="00362F91" w:rsidRPr="00691DCC" w:rsidRDefault="00C824D2" w:rsidP="00691D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Siguron zbatimin e rregullave parlamentare 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diskutimit n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p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rputhje me Rregulloren e Kuvendit 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Kosov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s</w:t>
      </w:r>
      <w:r w:rsidR="00362F91" w:rsidRPr="00691DCC">
        <w:rPr>
          <w:rFonts w:ascii="Times New Roman" w:hAnsi="Times New Roman" w:cs="Times New Roman"/>
          <w:color w:val="000000" w:themeColor="text1"/>
        </w:rPr>
        <w:t>.</w:t>
      </w:r>
    </w:p>
    <w:p w14:paraId="2357BA5C" w14:textId="58780708" w:rsidR="008061CF" w:rsidRDefault="008C12DB" w:rsidP="00691D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Raporton para </w:t>
      </w:r>
      <w:r w:rsidR="00C824D2" w:rsidRPr="00691DCC">
        <w:rPr>
          <w:rFonts w:ascii="Times New Roman" w:hAnsi="Times New Roman" w:cs="Times New Roman"/>
          <w:color w:val="000000" w:themeColor="text1"/>
        </w:rPr>
        <w:t>Asambles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C824D2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4D26F0" w:rsidRPr="00691DCC">
        <w:rPr>
          <w:rFonts w:ascii="Times New Roman" w:hAnsi="Times New Roman" w:cs="Times New Roman"/>
          <w:color w:val="000000" w:themeColor="text1"/>
        </w:rPr>
        <w:t>s</w:t>
      </w:r>
      <w:r w:rsidR="006E5ED1" w:rsidRPr="00691DCC">
        <w:rPr>
          <w:rFonts w:ascii="Times New Roman" w:hAnsi="Times New Roman" w:cs="Times New Roman"/>
          <w:color w:val="000000" w:themeColor="text1"/>
        </w:rPr>
        <w:t xml:space="preserve">ë </w:t>
      </w:r>
      <w:r w:rsidR="00C824D2" w:rsidRPr="00691DCC">
        <w:rPr>
          <w:rFonts w:ascii="Times New Roman" w:hAnsi="Times New Roman" w:cs="Times New Roman"/>
          <w:color w:val="000000" w:themeColor="text1"/>
        </w:rPr>
        <w:t>P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="00C824D2" w:rsidRPr="00691DCC">
        <w:rPr>
          <w:rFonts w:ascii="Times New Roman" w:hAnsi="Times New Roman" w:cs="Times New Roman"/>
          <w:color w:val="000000" w:themeColor="text1"/>
        </w:rPr>
        <w:t>rgjithshme</w:t>
      </w:r>
      <w:r w:rsidRPr="00691DCC">
        <w:rPr>
          <w:rFonts w:ascii="Times New Roman" w:hAnsi="Times New Roman" w:cs="Times New Roman"/>
          <w:color w:val="000000" w:themeColor="text1"/>
        </w:rPr>
        <w:t xml:space="preserve"> në baza vjetore për punën e tij/saj.</w:t>
      </w:r>
    </w:p>
    <w:p w14:paraId="4AA90FDC" w14:textId="77777777" w:rsidR="006802E1" w:rsidRDefault="006802E1" w:rsidP="006802E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0D6716" w14:textId="33CDC0D7" w:rsidR="006802E1" w:rsidRDefault="006802E1" w:rsidP="006802E1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Ne</w:t>
      </w:r>
      <w:r w:rsidR="00344AAF">
        <w:rPr>
          <w:rFonts w:ascii="Times New Roman" w:hAnsi="Times New Roman" w:cs="Times New Roman"/>
          <w:b/>
          <w:color w:val="000000" w:themeColor="text1"/>
        </w:rPr>
        <w:t>ni 8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B813B4A" w14:textId="77777777" w:rsidR="006802E1" w:rsidRPr="00837339" w:rsidRDefault="006802E1" w:rsidP="006802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37339">
        <w:rPr>
          <w:rFonts w:ascii="Times New Roman" w:hAnsi="Times New Roman" w:cs="Times New Roman"/>
          <w:b/>
          <w:color w:val="000000" w:themeColor="text1"/>
        </w:rPr>
        <w:t>Raportuesit për Rininë në Komisione Parlamentare</w:t>
      </w:r>
    </w:p>
    <w:p w14:paraId="07CC78FA" w14:textId="77777777" w:rsidR="006802E1" w:rsidRPr="00837339" w:rsidRDefault="006802E1" w:rsidP="006802E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49C24C" w14:textId="39DE4D91" w:rsidR="006802E1" w:rsidRPr="00837339" w:rsidRDefault="006802E1" w:rsidP="006802E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837339">
        <w:rPr>
          <w:rFonts w:ascii="Times New Roman" w:hAnsi="Times New Roman" w:cs="Times New Roman"/>
          <w:color w:val="000000" w:themeColor="text1"/>
        </w:rPr>
        <w:t xml:space="preserve">Grupi </w:t>
      </w:r>
      <w:r w:rsidR="00AF011F">
        <w:rPr>
          <w:rFonts w:ascii="Times New Roman" w:hAnsi="Times New Roman" w:cs="Times New Roman"/>
          <w:color w:val="000000" w:themeColor="text1"/>
        </w:rPr>
        <w:t xml:space="preserve">emëron </w:t>
      </w:r>
      <w:r w:rsidRPr="00837339">
        <w:rPr>
          <w:rFonts w:ascii="Times New Roman" w:hAnsi="Times New Roman" w:cs="Times New Roman"/>
          <w:color w:val="000000" w:themeColor="text1"/>
        </w:rPr>
        <w:t>“</w:t>
      </w:r>
      <w:r w:rsidR="00AF011F">
        <w:rPr>
          <w:rFonts w:ascii="Times New Roman" w:hAnsi="Times New Roman" w:cs="Times New Roman"/>
          <w:color w:val="000000" w:themeColor="text1"/>
        </w:rPr>
        <w:t>Deputet Raportues për R</w:t>
      </w:r>
      <w:r w:rsidRPr="00837339">
        <w:rPr>
          <w:rFonts w:ascii="Times New Roman" w:hAnsi="Times New Roman" w:cs="Times New Roman"/>
          <w:color w:val="000000" w:themeColor="text1"/>
        </w:rPr>
        <w:t>ininë” për të përgatitur raporte vlerësimi për projektligjet që paraqiten në komisionet parlamentare. Raportet duhet të përfshijnë perspektivën rinore, t</w:t>
      </w:r>
      <w:r>
        <w:rPr>
          <w:rFonts w:ascii="Times New Roman" w:hAnsi="Times New Roman" w:cs="Times New Roman"/>
          <w:color w:val="000000" w:themeColor="text1"/>
        </w:rPr>
        <w:t>ë</w:t>
      </w:r>
      <w:r w:rsidRPr="00837339">
        <w:rPr>
          <w:rFonts w:ascii="Times New Roman" w:hAnsi="Times New Roman" w:cs="Times New Roman"/>
          <w:color w:val="000000" w:themeColor="text1"/>
        </w:rPr>
        <w:t xml:space="preserve"> gjeturat dhe rekomandimet përkatëse për projektligjet që nuk kanë integruar </w:t>
      </w:r>
      <w:proofErr w:type="spellStart"/>
      <w:r w:rsidRPr="00837339">
        <w:rPr>
          <w:rFonts w:ascii="Times New Roman" w:hAnsi="Times New Roman" w:cs="Times New Roman"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ë</w:t>
      </w:r>
      <w:r w:rsidRPr="00837339">
        <w:rPr>
          <w:rFonts w:ascii="Times New Roman" w:hAnsi="Times New Roman" w:cs="Times New Roman"/>
          <w:color w:val="000000" w:themeColor="text1"/>
        </w:rPr>
        <w:t>rspektivat</w:t>
      </w:r>
      <w:proofErr w:type="spellEnd"/>
      <w:r w:rsidRPr="00837339">
        <w:rPr>
          <w:rFonts w:ascii="Times New Roman" w:hAnsi="Times New Roman" w:cs="Times New Roman"/>
          <w:color w:val="000000" w:themeColor="text1"/>
        </w:rPr>
        <w:t xml:space="preserve"> rinore brenda tyre. </w:t>
      </w:r>
    </w:p>
    <w:p w14:paraId="7A163344" w14:textId="1970999C" w:rsidR="006802E1" w:rsidRDefault="006802E1" w:rsidP="00691D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837339">
        <w:rPr>
          <w:rFonts w:ascii="Times New Roman" w:hAnsi="Times New Roman" w:cs="Times New Roman"/>
          <w:color w:val="000000" w:themeColor="text1"/>
        </w:rPr>
        <w:t>Raportet e vlerësimit përgatiten dhe diskutohen në takimet plenare të Grupit në pajtim me fushat e interesit të identifikuara në planin e pun</w:t>
      </w:r>
      <w:r>
        <w:rPr>
          <w:rFonts w:ascii="Times New Roman" w:hAnsi="Times New Roman" w:cs="Times New Roman"/>
          <w:color w:val="000000" w:themeColor="text1"/>
        </w:rPr>
        <w:t>ë</w:t>
      </w:r>
      <w:r w:rsidRPr="00837339">
        <w:rPr>
          <w:rFonts w:ascii="Times New Roman" w:hAnsi="Times New Roman" w:cs="Times New Roman"/>
          <w:color w:val="000000" w:themeColor="text1"/>
        </w:rPr>
        <w:t>s.</w:t>
      </w:r>
    </w:p>
    <w:p w14:paraId="058BC508" w14:textId="40B9BD00" w:rsidR="006802E1" w:rsidRDefault="006802E1" w:rsidP="00691D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Raportuesit për rininë duhet t'i paraqesin çdo tre muaj raportet e tyre në Asamble të Përgjithshme të GDR.</w:t>
      </w:r>
    </w:p>
    <w:p w14:paraId="651C3245" w14:textId="77777777" w:rsidR="002F3645" w:rsidRDefault="002F3645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F0D534" w14:textId="26C4C091" w:rsidR="002F3645" w:rsidRPr="00691DCC" w:rsidRDefault="002F3645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Neni 9</w:t>
      </w:r>
    </w:p>
    <w:p w14:paraId="05C178BB" w14:textId="70CB829F" w:rsidR="002F3645" w:rsidRPr="00691DCC" w:rsidRDefault="002F3645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Sekretariati i Grupit</w:t>
      </w:r>
    </w:p>
    <w:p w14:paraId="1EAF92F6" w14:textId="1BCEEA5C" w:rsidR="00487AB9" w:rsidRDefault="00487AB9" w:rsidP="00691DCC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A5F0652" w14:textId="3837ED8F" w:rsidR="002F3645" w:rsidRDefault="002F3645" w:rsidP="00691DC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Sekretariati i Grupit përbëhet nga zyrtarë administrativ të Grupit të emëruar dhe ngarkuar me punë nga Kryesia.</w:t>
      </w:r>
    </w:p>
    <w:p w14:paraId="05FB5A79" w14:textId="7A2F98F5" w:rsidR="002F3645" w:rsidRDefault="002F3645" w:rsidP="00691DC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lastRenderedPageBreak/>
        <w:t>Pëbërja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dhe përzgjedhja e sekretariatit të Grupit bëhet nga Kryesia.</w:t>
      </w:r>
    </w:p>
    <w:p w14:paraId="54A15818" w14:textId="136402D0" w:rsidR="002F3645" w:rsidRPr="00691DCC" w:rsidRDefault="002F3645" w:rsidP="00691DCC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2652096F" w14:textId="77777777" w:rsidR="002D5A0A" w:rsidRDefault="002D5A0A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KREU V</w:t>
      </w:r>
    </w:p>
    <w:p w14:paraId="50A59FB6" w14:textId="55CF99E1" w:rsidR="00EC2F14" w:rsidRPr="00691DCC" w:rsidRDefault="00B70803" w:rsidP="00691DCC">
      <w:pPr>
        <w:pStyle w:val="ListParagraph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ORGANIZIMI I</w:t>
      </w:r>
      <w:r w:rsidR="00EC2F14" w:rsidRPr="00691DCC">
        <w:rPr>
          <w:rFonts w:ascii="Times New Roman" w:hAnsi="Times New Roman" w:cs="Times New Roman"/>
          <w:b/>
          <w:color w:val="000000" w:themeColor="text1"/>
        </w:rPr>
        <w:t xml:space="preserve"> PUNËS</w:t>
      </w:r>
    </w:p>
    <w:p w14:paraId="7CECF9BB" w14:textId="77777777" w:rsidR="002A6FFD" w:rsidRPr="00691DCC" w:rsidRDefault="002A6FFD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7255C11" w14:textId="77777777" w:rsidR="00501BBC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Neni 1</w:t>
      </w:r>
    </w:p>
    <w:p w14:paraId="2A357B5D" w14:textId="175675CE" w:rsidR="002A6FFD" w:rsidRPr="00691DCC" w:rsidRDefault="00344AAF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Formimi i </w:t>
      </w:r>
      <w:r w:rsidR="007C736F" w:rsidRPr="00691DCC">
        <w:rPr>
          <w:rFonts w:ascii="Times New Roman" w:hAnsi="Times New Roman" w:cs="Times New Roman"/>
          <w:b/>
          <w:color w:val="000000" w:themeColor="text1"/>
        </w:rPr>
        <w:t>Grupit të Deputetëve të Rinj</w:t>
      </w:r>
    </w:p>
    <w:p w14:paraId="60CA5F26" w14:textId="77777777" w:rsidR="002A6FFD" w:rsidRPr="00691DCC" w:rsidRDefault="002A6FFD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252E15C" w14:textId="180C343B" w:rsidR="00344AAF" w:rsidRDefault="00344AAF" w:rsidP="00691D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Në çdo legjislaturë të Kuvendit të Republikës së Kosovës formohet</w:t>
      </w:r>
      <w:r w:rsidR="00A72504">
        <w:rPr>
          <w:rFonts w:ascii="Times New Roman" w:hAnsi="Times New Roman" w:cs="Times New Roman"/>
          <w:color w:val="000000" w:themeColor="text1"/>
        </w:rPr>
        <w:t xml:space="preserve"> </w:t>
      </w:r>
      <w:r w:rsidR="00AF011F">
        <w:rPr>
          <w:rFonts w:ascii="Times New Roman" w:hAnsi="Times New Roman" w:cs="Times New Roman"/>
          <w:color w:val="000000" w:themeColor="text1"/>
        </w:rPr>
        <w:t>Grupi i Deputetëve të Rinj i</w:t>
      </w:r>
      <w:r>
        <w:rPr>
          <w:rFonts w:ascii="Times New Roman" w:hAnsi="Times New Roman" w:cs="Times New Roman"/>
          <w:color w:val="000000" w:themeColor="text1"/>
        </w:rPr>
        <w:t xml:space="preserve"> legjislaturës përkatëse të Kuvendit të Republikës së Kosovës.</w:t>
      </w:r>
    </w:p>
    <w:p w14:paraId="4EB10FC4" w14:textId="4B415262" w:rsidR="00655E7A" w:rsidRPr="00691DCC" w:rsidRDefault="00655E7A" w:rsidP="00691D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Mbledhja e parë e </w:t>
      </w:r>
      <w:r w:rsidR="007C736F" w:rsidRPr="00691DCC">
        <w:rPr>
          <w:rFonts w:ascii="Times New Roman" w:hAnsi="Times New Roman" w:cs="Times New Roman"/>
          <w:color w:val="000000" w:themeColor="text1"/>
        </w:rPr>
        <w:t>Grupit të Deputetëve të Rinj</w:t>
      </w:r>
      <w:r w:rsidRPr="00691DCC">
        <w:rPr>
          <w:rFonts w:ascii="Times New Roman" w:hAnsi="Times New Roman" w:cs="Times New Roman"/>
          <w:color w:val="000000" w:themeColor="text1"/>
        </w:rPr>
        <w:t xml:space="preserve"> thirret jo më vonë se tridhjetë (30) ditë nga </w:t>
      </w:r>
      <w:proofErr w:type="spellStart"/>
      <w:r w:rsidRPr="00691DCC">
        <w:rPr>
          <w:rFonts w:ascii="Times New Roman" w:hAnsi="Times New Roman" w:cs="Times New Roman"/>
          <w:color w:val="000000" w:themeColor="text1"/>
        </w:rPr>
        <w:t>konstituimi</w:t>
      </w:r>
      <w:proofErr w:type="spellEnd"/>
      <w:r w:rsidRPr="00691DCC">
        <w:rPr>
          <w:rFonts w:ascii="Times New Roman" w:hAnsi="Times New Roman" w:cs="Times New Roman"/>
          <w:color w:val="000000" w:themeColor="text1"/>
        </w:rPr>
        <w:t xml:space="preserve"> i legjislaturës së re dhe kryesohet nga deputeti më i ri.</w:t>
      </w:r>
    </w:p>
    <w:p w14:paraId="79B6BFAC" w14:textId="77777777" w:rsidR="00655E7A" w:rsidRDefault="00655E7A" w:rsidP="00691D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Në rast se mbledhja nuk thirret brenda afatit nga deputeti më i ri, mbledhjen mund ta thërrasin 1/3 e deputetëve nën (35) vjeç në Kuvendin e Republikës së Kosovës.</w:t>
      </w:r>
    </w:p>
    <w:p w14:paraId="6489630E" w14:textId="273C858A" w:rsidR="00344AAF" w:rsidRPr="00691DCC" w:rsidRDefault="00344AAF" w:rsidP="00691DC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Mandati i Grupit të leg</w:t>
      </w:r>
      <w:r w:rsidR="00A72504">
        <w:rPr>
          <w:rFonts w:ascii="Times New Roman" w:hAnsi="Times New Roman" w:cs="Times New Roman"/>
          <w:color w:val="000000" w:themeColor="text1"/>
        </w:rPr>
        <w:t>jislaturës përkatëse përfundon</w:t>
      </w:r>
      <w:r>
        <w:rPr>
          <w:rFonts w:ascii="Times New Roman" w:hAnsi="Times New Roman" w:cs="Times New Roman"/>
          <w:color w:val="000000" w:themeColor="text1"/>
        </w:rPr>
        <w:t xml:space="preserve"> me rastin e përfundimit të legjislaturës të cilës i përkasin.</w:t>
      </w:r>
    </w:p>
    <w:p w14:paraId="72E411C8" w14:textId="77777777" w:rsidR="00655E7A" w:rsidRPr="00691DCC" w:rsidRDefault="00655E7A" w:rsidP="00691DC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B3D4B4D" w14:textId="328E4E29" w:rsidR="00501BBC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856344" w:rsidRPr="00691DCC">
        <w:rPr>
          <w:rFonts w:ascii="Times New Roman" w:hAnsi="Times New Roman" w:cs="Times New Roman"/>
          <w:b/>
          <w:color w:val="000000" w:themeColor="text1"/>
        </w:rPr>
        <w:t>2</w:t>
      </w:r>
    </w:p>
    <w:p w14:paraId="7762B147" w14:textId="06F88962" w:rsidR="002A6FFD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Komisioni Zgjedhor </w:t>
      </w:r>
      <w:r w:rsidR="008061CF" w:rsidRPr="00691DCC">
        <w:rPr>
          <w:rFonts w:ascii="Times New Roman" w:hAnsi="Times New Roman" w:cs="Times New Roman"/>
          <w:b/>
          <w:color w:val="000000" w:themeColor="text1"/>
        </w:rPr>
        <w:t>i Asambles</w:t>
      </w:r>
      <w:r w:rsidR="004D26F0" w:rsidRPr="00691DCC">
        <w:rPr>
          <w:rFonts w:ascii="Times New Roman" w:hAnsi="Times New Roman" w:cs="Times New Roman"/>
          <w:b/>
          <w:color w:val="000000" w:themeColor="text1"/>
        </w:rPr>
        <w:t>ë</w:t>
      </w:r>
      <w:r w:rsidR="008061CF" w:rsidRPr="00691DC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D26F0" w:rsidRPr="00691DCC">
        <w:rPr>
          <w:rFonts w:ascii="Times New Roman" w:hAnsi="Times New Roman" w:cs="Times New Roman"/>
          <w:b/>
          <w:color w:val="000000" w:themeColor="text1"/>
        </w:rPr>
        <w:t>së</w:t>
      </w:r>
      <w:r w:rsidR="008061CF" w:rsidRPr="00691DCC">
        <w:rPr>
          <w:rFonts w:ascii="Times New Roman" w:hAnsi="Times New Roman" w:cs="Times New Roman"/>
          <w:b/>
          <w:color w:val="000000" w:themeColor="text1"/>
        </w:rPr>
        <w:t xml:space="preserve"> P</w:t>
      </w:r>
      <w:r w:rsidR="004D26F0" w:rsidRPr="00691DCC">
        <w:rPr>
          <w:rFonts w:ascii="Times New Roman" w:hAnsi="Times New Roman" w:cs="Times New Roman"/>
          <w:b/>
          <w:color w:val="000000" w:themeColor="text1"/>
        </w:rPr>
        <w:t>ë</w:t>
      </w:r>
      <w:r w:rsidR="008061CF" w:rsidRPr="00691DCC">
        <w:rPr>
          <w:rFonts w:ascii="Times New Roman" w:hAnsi="Times New Roman" w:cs="Times New Roman"/>
          <w:b/>
          <w:color w:val="000000" w:themeColor="text1"/>
        </w:rPr>
        <w:t>rgjithshme</w:t>
      </w:r>
    </w:p>
    <w:p w14:paraId="2037E2C3" w14:textId="77777777" w:rsidR="00655E7A" w:rsidRPr="00691DCC" w:rsidRDefault="00655E7A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B0310F5" w14:textId="31A9FCB0" w:rsidR="00655E7A" w:rsidRPr="00691DCC" w:rsidRDefault="00655E7A" w:rsidP="00691DC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Secili grup parlamentar mund të propozojë një anëtar</w:t>
      </w:r>
      <w:r w:rsidR="00856344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për të qenë pjesë e Komisionit të </w:t>
      </w:r>
      <w:r w:rsidR="004D26F0" w:rsidRPr="00691DCC">
        <w:rPr>
          <w:rFonts w:ascii="Times New Roman" w:hAnsi="Times New Roman" w:cs="Times New Roman"/>
          <w:color w:val="000000" w:themeColor="text1"/>
        </w:rPr>
        <w:t>B</w:t>
      </w:r>
      <w:r w:rsidRPr="00691DCC">
        <w:rPr>
          <w:rFonts w:ascii="Times New Roman" w:hAnsi="Times New Roman" w:cs="Times New Roman"/>
          <w:color w:val="000000" w:themeColor="text1"/>
        </w:rPr>
        <w:t>rendshëm Zgjedhor.</w:t>
      </w:r>
    </w:p>
    <w:p w14:paraId="6E40E526" w14:textId="4CFB8E1C" w:rsidR="008061CF" w:rsidRPr="00691DCC" w:rsidRDefault="008061CF" w:rsidP="00691DC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Komisioni duhet 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jet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i p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rb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n</w:t>
      </w:r>
      <w:r w:rsidR="006E5ED1" w:rsidRPr="00691DCC">
        <w:rPr>
          <w:rFonts w:ascii="Times New Roman" w:hAnsi="Times New Roman" w:cs="Times New Roman"/>
          <w:color w:val="000000" w:themeColor="text1"/>
        </w:rPr>
        <w:t xml:space="preserve">ë </w:t>
      </w:r>
      <w:r w:rsidRPr="00691DCC">
        <w:rPr>
          <w:rFonts w:ascii="Times New Roman" w:hAnsi="Times New Roman" w:cs="Times New Roman"/>
          <w:color w:val="000000" w:themeColor="text1"/>
        </w:rPr>
        <w:t>num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r tek.</w:t>
      </w:r>
    </w:p>
    <w:p w14:paraId="5FAE50BB" w14:textId="14F4AE94" w:rsidR="00655E7A" w:rsidRPr="00691DCC" w:rsidRDefault="00655E7A" w:rsidP="00691DC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Ky Komision drejtohet nga deputeti më i ri që kryeson edhe seancën e parë plenare të </w:t>
      </w:r>
      <w:r w:rsidR="007C736F" w:rsidRPr="00691DCC">
        <w:rPr>
          <w:rFonts w:ascii="Times New Roman" w:hAnsi="Times New Roman" w:cs="Times New Roman"/>
          <w:color w:val="000000" w:themeColor="text1"/>
        </w:rPr>
        <w:t>Grupit të Deputetëve të Rinj</w:t>
      </w:r>
      <w:r w:rsidRPr="00691DCC">
        <w:rPr>
          <w:rFonts w:ascii="Times New Roman" w:hAnsi="Times New Roman" w:cs="Times New Roman"/>
          <w:color w:val="000000" w:themeColor="text1"/>
        </w:rPr>
        <w:t>.</w:t>
      </w:r>
    </w:p>
    <w:p w14:paraId="3D5C0BF2" w14:textId="6987AD53" w:rsidR="002A6FFD" w:rsidRPr="00691DCC" w:rsidRDefault="00655E7A" w:rsidP="00691DC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Komisioni miraton kandidaturat dhe organizon procedurën e votimit me votë të fshehtë si dhe </w:t>
      </w:r>
      <w:proofErr w:type="spellStart"/>
      <w:r w:rsidR="004D26F0" w:rsidRPr="00691DCC">
        <w:rPr>
          <w:rFonts w:ascii="Times New Roman" w:hAnsi="Times New Roman" w:cs="Times New Roman"/>
          <w:color w:val="000000" w:themeColor="text1"/>
        </w:rPr>
        <w:t>i’</w:t>
      </w:r>
      <w:r w:rsidRPr="00691DCC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691DCC">
        <w:rPr>
          <w:rFonts w:ascii="Times New Roman" w:hAnsi="Times New Roman" w:cs="Times New Roman"/>
          <w:color w:val="000000" w:themeColor="text1"/>
        </w:rPr>
        <w:t xml:space="preserve"> komunikon rezultatet Asamblesë së Përgjithshme.</w:t>
      </w:r>
    </w:p>
    <w:p w14:paraId="0F431FFA" w14:textId="77777777" w:rsidR="00A702C0" w:rsidRPr="00691DCC" w:rsidRDefault="00A702C0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87BE9D1" w14:textId="4EB46DB8" w:rsidR="00501BBC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856344" w:rsidRPr="00691DCC">
        <w:rPr>
          <w:rFonts w:ascii="Times New Roman" w:hAnsi="Times New Roman" w:cs="Times New Roman"/>
          <w:b/>
          <w:color w:val="000000" w:themeColor="text1"/>
        </w:rPr>
        <w:t>3</w:t>
      </w:r>
    </w:p>
    <w:p w14:paraId="1D2E843A" w14:textId="5686619A" w:rsidR="002A6FFD" w:rsidRPr="00691DCC" w:rsidRDefault="008061CF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Plani </w:t>
      </w:r>
      <w:r w:rsidR="00D92F72">
        <w:rPr>
          <w:rFonts w:ascii="Times New Roman" w:hAnsi="Times New Roman" w:cs="Times New Roman"/>
          <w:b/>
          <w:color w:val="000000" w:themeColor="text1"/>
        </w:rPr>
        <w:t xml:space="preserve">dhe Raporti </w:t>
      </w:r>
      <w:r w:rsidRPr="00691DCC">
        <w:rPr>
          <w:rFonts w:ascii="Times New Roman" w:hAnsi="Times New Roman" w:cs="Times New Roman"/>
          <w:b/>
          <w:color w:val="000000" w:themeColor="text1"/>
        </w:rPr>
        <w:t>Vjetor i Pun</w:t>
      </w:r>
      <w:r w:rsidR="004D26F0" w:rsidRPr="00691DCC">
        <w:rPr>
          <w:rFonts w:ascii="Times New Roman" w:hAnsi="Times New Roman" w:cs="Times New Roman"/>
          <w:b/>
          <w:color w:val="000000" w:themeColor="text1"/>
        </w:rPr>
        <w:t>ë</w:t>
      </w:r>
      <w:r w:rsidRPr="00691DCC">
        <w:rPr>
          <w:rFonts w:ascii="Times New Roman" w:hAnsi="Times New Roman" w:cs="Times New Roman"/>
          <w:b/>
          <w:color w:val="000000" w:themeColor="text1"/>
        </w:rPr>
        <w:t>s s</w:t>
      </w:r>
      <w:r w:rsidR="004D26F0" w:rsidRPr="00691DCC">
        <w:rPr>
          <w:rFonts w:ascii="Times New Roman" w:hAnsi="Times New Roman" w:cs="Times New Roman"/>
          <w:b/>
          <w:color w:val="000000" w:themeColor="text1"/>
        </w:rPr>
        <w:t>ë</w:t>
      </w:r>
      <w:r w:rsidRPr="00691DCC">
        <w:rPr>
          <w:rFonts w:ascii="Times New Roman" w:hAnsi="Times New Roman" w:cs="Times New Roman"/>
          <w:b/>
          <w:color w:val="000000" w:themeColor="text1"/>
        </w:rPr>
        <w:t xml:space="preserve"> GDR-s</w:t>
      </w:r>
      <w:r w:rsidR="004D26F0" w:rsidRPr="00691DCC">
        <w:rPr>
          <w:rFonts w:ascii="Times New Roman" w:hAnsi="Times New Roman" w:cs="Times New Roman"/>
          <w:b/>
          <w:color w:val="000000" w:themeColor="text1"/>
        </w:rPr>
        <w:t>ë</w:t>
      </w:r>
    </w:p>
    <w:p w14:paraId="1C9366B6" w14:textId="77777777" w:rsidR="00A702C0" w:rsidRPr="00691DCC" w:rsidRDefault="00A702C0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ECD6E77" w14:textId="7C5B37D2" w:rsidR="00C70F8D" w:rsidRPr="00691DCC" w:rsidRDefault="00C70F8D" w:rsidP="00691D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Plani vjetor i pun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s organizohet sipas vitit kalendarik.</w:t>
      </w:r>
    </w:p>
    <w:p w14:paraId="5DD80C16" w14:textId="14D282AB" w:rsidR="00A702C0" w:rsidRPr="00691DCC" w:rsidRDefault="008061CF" w:rsidP="00691D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Plani vjetor i pun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s</w:t>
      </w:r>
      <w:r w:rsidR="00A702C0" w:rsidRPr="00691DCC">
        <w:rPr>
          <w:rFonts w:ascii="Times New Roman" w:hAnsi="Times New Roman" w:cs="Times New Roman"/>
          <w:color w:val="000000" w:themeColor="text1"/>
        </w:rPr>
        <w:t xml:space="preserve"> duhet të hartohet brenda nëntëdhjetë (9</w:t>
      </w:r>
      <w:r w:rsidRPr="00691DCC">
        <w:rPr>
          <w:rFonts w:ascii="Times New Roman" w:hAnsi="Times New Roman" w:cs="Times New Roman"/>
          <w:color w:val="000000" w:themeColor="text1"/>
        </w:rPr>
        <w:t>0) ditëve nga themelimi i Kryesis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A702C0" w:rsidRPr="00691DCC">
        <w:rPr>
          <w:rFonts w:ascii="Times New Roman" w:hAnsi="Times New Roman" w:cs="Times New Roman"/>
          <w:color w:val="000000" w:themeColor="text1"/>
        </w:rPr>
        <w:t>.</w:t>
      </w:r>
    </w:p>
    <w:p w14:paraId="2D70F7E6" w14:textId="444DA6E2" w:rsidR="00C70F8D" w:rsidRPr="00691DCC" w:rsidRDefault="00C70F8D" w:rsidP="00691D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Plani vjetor i pun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s n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vitin vijues duhet t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hartohet m</w:t>
      </w:r>
      <w:r w:rsidR="006E5ED1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s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 xml:space="preserve"> largu deri me 1 mars.</w:t>
      </w:r>
    </w:p>
    <w:p w14:paraId="44549C22" w14:textId="4DF7E1F8" w:rsidR="00A702C0" w:rsidRPr="00691DCC" w:rsidRDefault="00A702C0" w:rsidP="00691D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Plani vjetor i </w:t>
      </w:r>
      <w:r w:rsidR="008061CF" w:rsidRPr="00691DCC">
        <w:rPr>
          <w:rFonts w:ascii="Times New Roman" w:hAnsi="Times New Roman" w:cs="Times New Roman"/>
          <w:color w:val="000000" w:themeColor="text1"/>
        </w:rPr>
        <w:t>pun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8061CF" w:rsidRPr="00691DCC">
        <w:rPr>
          <w:rFonts w:ascii="Times New Roman" w:hAnsi="Times New Roman" w:cs="Times New Roman"/>
          <w:color w:val="000000" w:themeColor="text1"/>
        </w:rPr>
        <w:t>s</w:t>
      </w:r>
      <w:r w:rsidRPr="00691DCC">
        <w:rPr>
          <w:rFonts w:ascii="Times New Roman" w:hAnsi="Times New Roman" w:cs="Times New Roman"/>
          <w:color w:val="000000" w:themeColor="text1"/>
        </w:rPr>
        <w:t xml:space="preserve"> duhet të përfshijë objektivat </w:t>
      </w:r>
      <w:r w:rsidR="00C70F8D" w:rsidRPr="00691DCC">
        <w:rPr>
          <w:rFonts w:ascii="Times New Roman" w:hAnsi="Times New Roman" w:cs="Times New Roman"/>
          <w:color w:val="000000" w:themeColor="text1"/>
        </w:rPr>
        <w:t>e dokumenteve strategjike</w:t>
      </w:r>
      <w:r w:rsidRPr="00691DCC">
        <w:rPr>
          <w:rFonts w:ascii="Times New Roman" w:hAnsi="Times New Roman" w:cs="Times New Roman"/>
          <w:color w:val="000000" w:themeColor="text1"/>
        </w:rPr>
        <w:t xml:space="preserve">, </w:t>
      </w:r>
      <w:r w:rsidR="00C70F8D" w:rsidRPr="00691DCC">
        <w:rPr>
          <w:rFonts w:ascii="Times New Roman" w:hAnsi="Times New Roman" w:cs="Times New Roman"/>
          <w:color w:val="000000" w:themeColor="text1"/>
        </w:rPr>
        <w:t>list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C70F8D" w:rsidRPr="00691DCC">
        <w:rPr>
          <w:rFonts w:ascii="Times New Roman" w:hAnsi="Times New Roman" w:cs="Times New Roman"/>
          <w:color w:val="000000" w:themeColor="text1"/>
        </w:rPr>
        <w:t>n e p</w:t>
      </w:r>
      <w:r w:rsidR="004D26F0" w:rsidRPr="00691DCC">
        <w:rPr>
          <w:rFonts w:ascii="Times New Roman" w:hAnsi="Times New Roman" w:cs="Times New Roman"/>
          <w:color w:val="000000" w:themeColor="text1"/>
        </w:rPr>
        <w:t>roje</w:t>
      </w:r>
      <w:r w:rsidR="00C70F8D" w:rsidRPr="00691DCC">
        <w:rPr>
          <w:rFonts w:ascii="Times New Roman" w:hAnsi="Times New Roman" w:cs="Times New Roman"/>
          <w:color w:val="000000" w:themeColor="text1"/>
        </w:rPr>
        <w:t>ktligjeve p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C70F8D" w:rsidRPr="00691DCC">
        <w:rPr>
          <w:rFonts w:ascii="Times New Roman" w:hAnsi="Times New Roman" w:cs="Times New Roman"/>
          <w:color w:val="000000" w:themeColor="text1"/>
        </w:rPr>
        <w:t>r t’u shqyrtuar</w:t>
      </w:r>
      <w:r w:rsidRPr="00691DCC">
        <w:rPr>
          <w:rFonts w:ascii="Times New Roman" w:hAnsi="Times New Roman" w:cs="Times New Roman"/>
          <w:color w:val="000000" w:themeColor="text1"/>
        </w:rPr>
        <w:t>, aktivitetet e mbikëqyrjes</w:t>
      </w:r>
      <w:r w:rsidR="00C70F8D" w:rsidRPr="00691DCC">
        <w:rPr>
          <w:rFonts w:ascii="Times New Roman" w:hAnsi="Times New Roman" w:cs="Times New Roman"/>
          <w:color w:val="000000" w:themeColor="text1"/>
        </w:rPr>
        <w:t xml:space="preserve"> t</w:t>
      </w:r>
      <w:r w:rsidR="004D26F0" w:rsidRPr="00691DCC">
        <w:rPr>
          <w:rFonts w:ascii="Times New Roman" w:hAnsi="Times New Roman" w:cs="Times New Roman"/>
          <w:color w:val="000000" w:themeColor="text1"/>
        </w:rPr>
        <w:t>ë</w:t>
      </w:r>
      <w:r w:rsidR="00C70F8D" w:rsidRPr="00691DCC">
        <w:rPr>
          <w:rFonts w:ascii="Times New Roman" w:hAnsi="Times New Roman" w:cs="Times New Roman"/>
          <w:color w:val="000000" w:themeColor="text1"/>
        </w:rPr>
        <w:t xml:space="preserve"> ligjeve </w:t>
      </w:r>
      <w:r w:rsidR="004D26F0" w:rsidRPr="00691DCC">
        <w:rPr>
          <w:rFonts w:ascii="Times New Roman" w:hAnsi="Times New Roman" w:cs="Times New Roman"/>
          <w:color w:val="000000" w:themeColor="text1"/>
        </w:rPr>
        <w:t xml:space="preserve">përkatëse </w:t>
      </w:r>
      <w:r w:rsidRPr="00691DCC">
        <w:rPr>
          <w:rFonts w:ascii="Times New Roman" w:hAnsi="Times New Roman" w:cs="Times New Roman"/>
          <w:color w:val="000000" w:themeColor="text1"/>
        </w:rPr>
        <w:t>dhe afatet përkatëse kohore.</w:t>
      </w:r>
    </w:p>
    <w:p w14:paraId="7CF68CA7" w14:textId="39A4C08F" w:rsidR="00A702C0" w:rsidRDefault="00A702C0" w:rsidP="00691D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Plani vjetor i </w:t>
      </w:r>
      <w:r w:rsidR="00C70F8D" w:rsidRPr="00691DCC">
        <w:rPr>
          <w:rFonts w:ascii="Times New Roman" w:hAnsi="Times New Roman" w:cs="Times New Roman"/>
          <w:color w:val="000000" w:themeColor="text1"/>
        </w:rPr>
        <w:t>pun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C70F8D" w:rsidRPr="00691DCC">
        <w:rPr>
          <w:rFonts w:ascii="Times New Roman" w:hAnsi="Times New Roman" w:cs="Times New Roman"/>
          <w:color w:val="000000" w:themeColor="text1"/>
        </w:rPr>
        <w:t>s</w:t>
      </w:r>
      <w:r w:rsidRPr="00691DCC">
        <w:rPr>
          <w:rFonts w:ascii="Times New Roman" w:hAnsi="Times New Roman" w:cs="Times New Roman"/>
          <w:color w:val="000000" w:themeColor="text1"/>
        </w:rPr>
        <w:t xml:space="preserve"> hartohet nga</w:t>
      </w:r>
      <w:r w:rsidR="00C70F8D" w:rsidRPr="00691DCC">
        <w:rPr>
          <w:rFonts w:ascii="Times New Roman" w:hAnsi="Times New Roman" w:cs="Times New Roman"/>
          <w:color w:val="000000" w:themeColor="text1"/>
        </w:rPr>
        <w:t xml:space="preserve"> Kryesia</w:t>
      </w:r>
      <w:r w:rsidRPr="00691DCC">
        <w:rPr>
          <w:rFonts w:ascii="Times New Roman" w:hAnsi="Times New Roman" w:cs="Times New Roman"/>
          <w:color w:val="000000" w:themeColor="text1"/>
        </w:rPr>
        <w:t xml:space="preserve"> dhe i paraqitet Asamblesë së Përgjithshme për miratim.</w:t>
      </w:r>
    </w:p>
    <w:p w14:paraId="39CA636E" w14:textId="77777777" w:rsidR="00A72504" w:rsidRDefault="00A72504" w:rsidP="00A725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Raporti vjetor i punës hartohet </w:t>
      </w:r>
      <w:r w:rsidRPr="00837339">
        <w:rPr>
          <w:rFonts w:ascii="Times New Roman" w:hAnsi="Times New Roman" w:cs="Times New Roman"/>
          <w:color w:val="000000" w:themeColor="text1"/>
        </w:rPr>
        <w:t>nga Kryesia dhe i paraqitet Asamblesë së Përgjithshme për miratim.</w:t>
      </w:r>
    </w:p>
    <w:p w14:paraId="262E73D3" w14:textId="05C2AC76" w:rsidR="00A72504" w:rsidRPr="00691DCC" w:rsidRDefault="00A72504" w:rsidP="00691DC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Plani vjetor i punës i miratuar</w:t>
      </w:r>
      <w:r w:rsidR="0026211A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si dhe raporti vjetor i punës së Grupit i dërgohet për informimin Kryetarit dhe Kryesisë së Kuvendit të Republikës së Kosovës.</w:t>
      </w:r>
    </w:p>
    <w:p w14:paraId="0D7CE3A1" w14:textId="171EB916" w:rsidR="008061CF" w:rsidRDefault="008061CF" w:rsidP="00691DCC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10AF3E70" w14:textId="77777777" w:rsidR="004E0E34" w:rsidRPr="00691DCC" w:rsidRDefault="004E0E34" w:rsidP="00691DCC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1DB4426D" w14:textId="559F2741" w:rsidR="00501BB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lastRenderedPageBreak/>
        <w:t xml:space="preserve">Neni </w:t>
      </w:r>
      <w:r w:rsidR="00856344" w:rsidRPr="00691DCC">
        <w:rPr>
          <w:rFonts w:ascii="Times New Roman" w:hAnsi="Times New Roman" w:cs="Times New Roman"/>
          <w:b/>
          <w:color w:val="000000" w:themeColor="text1"/>
        </w:rPr>
        <w:t>4</w:t>
      </w:r>
    </w:p>
    <w:p w14:paraId="1D364B1D" w14:textId="21BE03D9" w:rsidR="002A6FFD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Zbatimi i Planit</w:t>
      </w:r>
      <w:r w:rsidR="00D92F72">
        <w:rPr>
          <w:rFonts w:ascii="Times New Roman" w:hAnsi="Times New Roman" w:cs="Times New Roman"/>
          <w:b/>
          <w:color w:val="000000" w:themeColor="text1"/>
        </w:rPr>
        <w:t xml:space="preserve"> dhe Raportit </w:t>
      </w:r>
      <w:r w:rsidRPr="00691DCC">
        <w:rPr>
          <w:rFonts w:ascii="Times New Roman" w:hAnsi="Times New Roman" w:cs="Times New Roman"/>
          <w:b/>
          <w:color w:val="000000" w:themeColor="text1"/>
        </w:rPr>
        <w:t>Vjetor të</w:t>
      </w:r>
      <w:r w:rsidR="00A71D2C" w:rsidRPr="00691DCC">
        <w:rPr>
          <w:rFonts w:ascii="Times New Roman" w:hAnsi="Times New Roman" w:cs="Times New Roman"/>
          <w:b/>
          <w:color w:val="000000" w:themeColor="text1"/>
        </w:rPr>
        <w:t xml:space="preserve"> Pun</w:t>
      </w:r>
      <w:r w:rsidR="0041621A" w:rsidRPr="00691DCC">
        <w:rPr>
          <w:rFonts w:ascii="Times New Roman" w:hAnsi="Times New Roman" w:cs="Times New Roman"/>
          <w:b/>
          <w:color w:val="000000" w:themeColor="text1"/>
        </w:rPr>
        <w:t>ë</w:t>
      </w:r>
      <w:r w:rsidR="00A71D2C" w:rsidRPr="00691DCC">
        <w:rPr>
          <w:rFonts w:ascii="Times New Roman" w:hAnsi="Times New Roman" w:cs="Times New Roman"/>
          <w:b/>
          <w:color w:val="000000" w:themeColor="text1"/>
        </w:rPr>
        <w:t>s</w:t>
      </w:r>
      <w:r w:rsidR="00D92F72">
        <w:rPr>
          <w:rFonts w:ascii="Times New Roman" w:hAnsi="Times New Roman" w:cs="Times New Roman"/>
          <w:b/>
          <w:color w:val="000000" w:themeColor="text1"/>
        </w:rPr>
        <w:t xml:space="preserve"> së GDR</w:t>
      </w:r>
    </w:p>
    <w:p w14:paraId="46EC4F5B" w14:textId="77777777" w:rsidR="00A702C0" w:rsidRPr="00691DCC" w:rsidRDefault="00A702C0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A5817E5" w14:textId="77777777" w:rsidR="00D92F72" w:rsidRPr="008D5B1F" w:rsidRDefault="00D92F72" w:rsidP="00D92F7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D5B1F">
        <w:rPr>
          <w:rFonts w:ascii="Times New Roman" w:hAnsi="Times New Roman" w:cs="Times New Roman"/>
          <w:color w:val="000000" w:themeColor="text1"/>
        </w:rPr>
        <w:t>Kryesuesi thërret mbledhjen e Kryesisë çdo tre muaj për të shqyrtuar dhe siguruar zbatimin e planit vjetor të punës.</w:t>
      </w:r>
    </w:p>
    <w:p w14:paraId="72AD3C42" w14:textId="11A65D19" w:rsidR="00A702C0" w:rsidRDefault="00A71D2C" w:rsidP="00691D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Kryesia</w:t>
      </w:r>
      <w:r w:rsidR="00A702C0" w:rsidRPr="00691DCC">
        <w:rPr>
          <w:rFonts w:ascii="Times New Roman" w:hAnsi="Times New Roman" w:cs="Times New Roman"/>
          <w:color w:val="000000" w:themeColor="text1"/>
        </w:rPr>
        <w:t xml:space="preserve"> është përgjegjës</w:t>
      </w:r>
      <w:r w:rsidR="0041621A" w:rsidRPr="00691DCC">
        <w:rPr>
          <w:rFonts w:ascii="Times New Roman" w:hAnsi="Times New Roman" w:cs="Times New Roman"/>
          <w:color w:val="000000" w:themeColor="text1"/>
        </w:rPr>
        <w:t>e</w:t>
      </w:r>
      <w:r w:rsidR="00A702C0" w:rsidRPr="00691DCC">
        <w:rPr>
          <w:rFonts w:ascii="Times New Roman" w:hAnsi="Times New Roman" w:cs="Times New Roman"/>
          <w:color w:val="000000" w:themeColor="text1"/>
        </w:rPr>
        <w:t xml:space="preserve"> për </w:t>
      </w:r>
      <w:r w:rsidR="00D92F72">
        <w:rPr>
          <w:rFonts w:ascii="Times New Roman" w:hAnsi="Times New Roman" w:cs="Times New Roman"/>
          <w:color w:val="000000" w:themeColor="text1"/>
        </w:rPr>
        <w:t xml:space="preserve">përpilimin dhe </w:t>
      </w:r>
      <w:r w:rsidR="00A702C0" w:rsidRPr="00691DCC">
        <w:rPr>
          <w:rFonts w:ascii="Times New Roman" w:hAnsi="Times New Roman" w:cs="Times New Roman"/>
          <w:color w:val="000000" w:themeColor="text1"/>
        </w:rPr>
        <w:t xml:space="preserve">zbatimin e mirëfilltë të planit vjetor të </w:t>
      </w:r>
      <w:r w:rsidRPr="00691DCC">
        <w:rPr>
          <w:rFonts w:ascii="Times New Roman" w:hAnsi="Times New Roman" w:cs="Times New Roman"/>
          <w:color w:val="000000" w:themeColor="text1"/>
        </w:rPr>
        <w:t>pun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Pr="00691DCC">
        <w:rPr>
          <w:rFonts w:ascii="Times New Roman" w:hAnsi="Times New Roman" w:cs="Times New Roman"/>
          <w:color w:val="000000" w:themeColor="text1"/>
        </w:rPr>
        <w:t>s</w:t>
      </w:r>
      <w:r w:rsidR="00A702C0" w:rsidRPr="00691DCC">
        <w:rPr>
          <w:rFonts w:ascii="Times New Roman" w:hAnsi="Times New Roman" w:cs="Times New Roman"/>
          <w:color w:val="000000" w:themeColor="text1"/>
        </w:rPr>
        <w:t>.</w:t>
      </w:r>
    </w:p>
    <w:p w14:paraId="4BB778FD" w14:textId="0BDD1174" w:rsidR="00D92F72" w:rsidRPr="00691DCC" w:rsidRDefault="00D92F72" w:rsidP="00691DC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Kryesia është përgjegjëse për përpilimin, miratimin,, shpërndarjen dhe publikimin e raportit vjetor të punës së Grupit.</w:t>
      </w:r>
    </w:p>
    <w:p w14:paraId="0A28367F" w14:textId="77777777" w:rsidR="002A6FFD" w:rsidRPr="00691DCC" w:rsidRDefault="002A6FFD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592BF0" w14:textId="47BB6E13" w:rsidR="00501BBC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856344" w:rsidRPr="00691DCC">
        <w:rPr>
          <w:rFonts w:ascii="Times New Roman" w:hAnsi="Times New Roman" w:cs="Times New Roman"/>
          <w:b/>
          <w:color w:val="000000" w:themeColor="text1"/>
        </w:rPr>
        <w:t>5</w:t>
      </w:r>
    </w:p>
    <w:p w14:paraId="43BF6C7F" w14:textId="0AB37B29" w:rsidR="002A6FFD" w:rsidRPr="00691DCC" w:rsidRDefault="00344AAF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Të hyrat financiare të Grupit të Deputetëve të Rinj</w:t>
      </w:r>
    </w:p>
    <w:p w14:paraId="7F1FA1C3" w14:textId="77777777" w:rsidR="0041621A" w:rsidRPr="00691DCC" w:rsidRDefault="0041621A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B20D1E" w14:textId="6D41FC36" w:rsidR="00A702C0" w:rsidRDefault="00560EE8" w:rsidP="00691DC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Grupi i Deputetëve të Rinj</w:t>
      </w:r>
      <w:r w:rsidR="00A702C0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26211A">
        <w:rPr>
          <w:rFonts w:ascii="Times New Roman" w:hAnsi="Times New Roman" w:cs="Times New Roman"/>
          <w:color w:val="000000" w:themeColor="text1"/>
        </w:rPr>
        <w:t>formon</w:t>
      </w:r>
      <w:r w:rsidR="00A702C0" w:rsidRPr="00691DCC">
        <w:rPr>
          <w:rFonts w:ascii="Times New Roman" w:hAnsi="Times New Roman" w:cs="Times New Roman"/>
          <w:color w:val="000000" w:themeColor="text1"/>
        </w:rPr>
        <w:t xml:space="preserve"> buxhet për aktivitetet e tij </w:t>
      </w:r>
      <w:r w:rsidR="0041621A" w:rsidRPr="00691DCC">
        <w:rPr>
          <w:rFonts w:ascii="Times New Roman" w:hAnsi="Times New Roman" w:cs="Times New Roman"/>
          <w:color w:val="000000" w:themeColor="text1"/>
        </w:rPr>
        <w:t>pas miratimit</w:t>
      </w:r>
      <w:r w:rsidR="00A702C0" w:rsidRPr="00691DCC">
        <w:rPr>
          <w:rFonts w:ascii="Times New Roman" w:hAnsi="Times New Roman" w:cs="Times New Roman"/>
          <w:color w:val="000000" w:themeColor="text1"/>
        </w:rPr>
        <w:t xml:space="preserve"> nga</w:t>
      </w:r>
      <w:r w:rsidR="00B53C67" w:rsidRPr="00691DCC">
        <w:rPr>
          <w:rFonts w:ascii="Times New Roman" w:hAnsi="Times New Roman" w:cs="Times New Roman"/>
          <w:color w:val="000000" w:themeColor="text1"/>
        </w:rPr>
        <w:t xml:space="preserve"> Kryesia e</w:t>
      </w:r>
      <w:r w:rsidR="00A702C0" w:rsidRPr="00691DCC">
        <w:rPr>
          <w:rFonts w:ascii="Times New Roman" w:hAnsi="Times New Roman" w:cs="Times New Roman"/>
          <w:color w:val="000000" w:themeColor="text1"/>
        </w:rPr>
        <w:t xml:space="preserve"> Kuvendi</w:t>
      </w:r>
      <w:r w:rsidR="00B53C67" w:rsidRPr="00691DCC">
        <w:rPr>
          <w:rFonts w:ascii="Times New Roman" w:hAnsi="Times New Roman" w:cs="Times New Roman"/>
          <w:color w:val="000000" w:themeColor="text1"/>
        </w:rPr>
        <w:t>t te</w:t>
      </w:r>
      <w:r w:rsidR="00A702C0" w:rsidRPr="00691DCC">
        <w:rPr>
          <w:rFonts w:ascii="Times New Roman" w:hAnsi="Times New Roman" w:cs="Times New Roman"/>
          <w:color w:val="000000" w:themeColor="text1"/>
        </w:rPr>
        <w:t xml:space="preserve"> Republikës së Kosovës, bazuar në një plan të detajuar financiar.</w:t>
      </w:r>
    </w:p>
    <w:p w14:paraId="4CF4334B" w14:textId="02943E72" w:rsidR="00545EDD" w:rsidRDefault="00545EDD" w:rsidP="00691DC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Grupi mund të pranoj mbështetje financiare apo çfarëdo forme tjetër të mbështetjes dhe përkrahjes nga donatorët</w:t>
      </w:r>
      <w:r w:rsidR="00344AAF">
        <w:rPr>
          <w:rFonts w:ascii="Times New Roman" w:hAnsi="Times New Roman" w:cs="Times New Roman"/>
          <w:color w:val="000000" w:themeColor="text1"/>
        </w:rPr>
        <w:t xml:space="preserve"> dhe partnerët </w:t>
      </w:r>
      <w:proofErr w:type="spellStart"/>
      <w:r w:rsidR="00344AAF">
        <w:rPr>
          <w:rFonts w:ascii="Times New Roman" w:hAnsi="Times New Roman" w:cs="Times New Roman"/>
          <w:color w:val="000000" w:themeColor="text1"/>
        </w:rPr>
        <w:t>tjerët,si</w:t>
      </w:r>
      <w:proofErr w:type="spellEnd"/>
      <w:r w:rsidR="00344AAF">
        <w:rPr>
          <w:rFonts w:ascii="Times New Roman" w:hAnsi="Times New Roman" w:cs="Times New Roman"/>
          <w:color w:val="000000" w:themeColor="text1"/>
        </w:rPr>
        <w:t xml:space="preserve"> dhe </w:t>
      </w:r>
      <w:r>
        <w:rPr>
          <w:rFonts w:ascii="Times New Roman" w:hAnsi="Times New Roman" w:cs="Times New Roman"/>
          <w:color w:val="000000" w:themeColor="text1"/>
        </w:rPr>
        <w:t>që të gjitha</w:t>
      </w:r>
      <w:r w:rsidR="00344AAF">
        <w:rPr>
          <w:rFonts w:ascii="Times New Roman" w:hAnsi="Times New Roman" w:cs="Times New Roman"/>
          <w:color w:val="000000" w:themeColor="text1"/>
        </w:rPr>
        <w:t xml:space="preserve"> kontributet</w:t>
      </w:r>
      <w:r>
        <w:rPr>
          <w:rFonts w:ascii="Times New Roman" w:hAnsi="Times New Roman" w:cs="Times New Roman"/>
          <w:color w:val="000000" w:themeColor="text1"/>
        </w:rPr>
        <w:t xml:space="preserve"> duhet të evidentohen me dokumentacion </w:t>
      </w:r>
      <w:r w:rsidR="00344AAF">
        <w:rPr>
          <w:rFonts w:ascii="Times New Roman" w:hAnsi="Times New Roman" w:cs="Times New Roman"/>
          <w:color w:val="000000" w:themeColor="text1"/>
        </w:rPr>
        <w:t xml:space="preserve">mbi </w:t>
      </w:r>
      <w:r>
        <w:rPr>
          <w:rFonts w:ascii="Times New Roman" w:hAnsi="Times New Roman" w:cs="Times New Roman"/>
          <w:color w:val="000000" w:themeColor="text1"/>
        </w:rPr>
        <w:t>pranimi</w:t>
      </w:r>
      <w:r w:rsidR="00344AAF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dhe shfrytëzimi</w:t>
      </w:r>
      <w:r w:rsidR="00344AAF">
        <w:rPr>
          <w:rFonts w:ascii="Times New Roman" w:hAnsi="Times New Roman" w:cs="Times New Roman"/>
          <w:color w:val="000000" w:themeColor="text1"/>
        </w:rPr>
        <w:t>n e</w:t>
      </w:r>
      <w:r>
        <w:rPr>
          <w:rFonts w:ascii="Times New Roman" w:hAnsi="Times New Roman" w:cs="Times New Roman"/>
          <w:color w:val="000000" w:themeColor="text1"/>
        </w:rPr>
        <w:t xml:space="preserve"> tyre. </w:t>
      </w:r>
    </w:p>
    <w:p w14:paraId="0C2C5DA7" w14:textId="3EAF43D7" w:rsidR="0026211A" w:rsidRPr="00691DCC" w:rsidRDefault="0026211A" w:rsidP="00691DC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Raportimi financiar vjetor mbi shpenzimin e buxhetit të Grupit është pjesë e raportit vjetor të punës së Grupit.</w:t>
      </w:r>
    </w:p>
    <w:p w14:paraId="46AE0E97" w14:textId="77777777" w:rsidR="002A6FFD" w:rsidRPr="00691DCC" w:rsidRDefault="002A6FFD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4736F93" w14:textId="16AD45F4" w:rsidR="00501BBC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856344" w:rsidRPr="00691DCC">
        <w:rPr>
          <w:rFonts w:ascii="Times New Roman" w:hAnsi="Times New Roman" w:cs="Times New Roman"/>
          <w:b/>
          <w:color w:val="000000" w:themeColor="text1"/>
        </w:rPr>
        <w:t>6</w:t>
      </w:r>
    </w:p>
    <w:p w14:paraId="1E7296C4" w14:textId="10615EC9" w:rsidR="002A6FFD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Bashkëpunimi me palët e interesit</w:t>
      </w:r>
    </w:p>
    <w:p w14:paraId="2D0EA3DD" w14:textId="77777777" w:rsidR="002A6FFD" w:rsidRPr="00691DCC" w:rsidRDefault="002A6FFD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5B113C7" w14:textId="02D67BCC" w:rsidR="009D2B1E" w:rsidRPr="00691DCC" w:rsidRDefault="00560EE8" w:rsidP="00691D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Grupi </w:t>
      </w:r>
      <w:r w:rsidR="009D2B1E" w:rsidRPr="00691DCC">
        <w:rPr>
          <w:rFonts w:ascii="Times New Roman" w:hAnsi="Times New Roman" w:cs="Times New Roman"/>
          <w:color w:val="000000" w:themeColor="text1"/>
        </w:rPr>
        <w:t>është i hapur për bashkëpunim me palë të ndryshme vendore</w:t>
      </w:r>
      <w:r w:rsidR="00F362FF" w:rsidRPr="00691DCC">
        <w:rPr>
          <w:rFonts w:ascii="Times New Roman" w:hAnsi="Times New Roman" w:cs="Times New Roman"/>
          <w:color w:val="000000" w:themeColor="text1"/>
        </w:rPr>
        <w:t xml:space="preserve"> dhe nd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F362FF" w:rsidRPr="00691DCC">
        <w:rPr>
          <w:rFonts w:ascii="Times New Roman" w:hAnsi="Times New Roman" w:cs="Times New Roman"/>
          <w:color w:val="000000" w:themeColor="text1"/>
        </w:rPr>
        <w:t>rkomb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F362FF" w:rsidRPr="00691DCC">
        <w:rPr>
          <w:rFonts w:ascii="Times New Roman" w:hAnsi="Times New Roman" w:cs="Times New Roman"/>
          <w:color w:val="000000" w:themeColor="text1"/>
        </w:rPr>
        <w:t>tare</w:t>
      </w:r>
      <w:r w:rsidR="009D2B1E" w:rsidRPr="00691DCC">
        <w:rPr>
          <w:rFonts w:ascii="Times New Roman" w:hAnsi="Times New Roman" w:cs="Times New Roman"/>
          <w:color w:val="000000" w:themeColor="text1"/>
        </w:rPr>
        <w:t xml:space="preserve"> që mbështesin punën e tij.</w:t>
      </w:r>
    </w:p>
    <w:p w14:paraId="15507F81" w14:textId="76568E47" w:rsidR="009D2B1E" w:rsidRPr="00691DCC" w:rsidRDefault="00560EE8" w:rsidP="00691DC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Grupi </w:t>
      </w:r>
      <w:r w:rsidR="009D2B1E" w:rsidRPr="00691DCC">
        <w:rPr>
          <w:rFonts w:ascii="Times New Roman" w:hAnsi="Times New Roman" w:cs="Times New Roman"/>
          <w:color w:val="000000" w:themeColor="text1"/>
        </w:rPr>
        <w:t xml:space="preserve">do të organizojë së paku (dy) takime vjetore me organizatat rinore lokale dhe qendrore </w:t>
      </w:r>
      <w:r w:rsidR="00F362FF" w:rsidRPr="00691DCC">
        <w:rPr>
          <w:rFonts w:ascii="Times New Roman" w:hAnsi="Times New Roman" w:cs="Times New Roman"/>
          <w:color w:val="000000" w:themeColor="text1"/>
        </w:rPr>
        <w:t>n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F362FF" w:rsidRPr="00691DCC">
        <w:rPr>
          <w:rFonts w:ascii="Times New Roman" w:hAnsi="Times New Roman" w:cs="Times New Roman"/>
          <w:color w:val="000000" w:themeColor="text1"/>
        </w:rPr>
        <w:t xml:space="preserve"> kuad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F362FF" w:rsidRPr="00691DCC">
        <w:rPr>
          <w:rFonts w:ascii="Times New Roman" w:hAnsi="Times New Roman" w:cs="Times New Roman"/>
          <w:color w:val="000000" w:themeColor="text1"/>
        </w:rPr>
        <w:t>r t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F362FF" w:rsidRPr="00691DCC">
        <w:rPr>
          <w:rFonts w:ascii="Times New Roman" w:hAnsi="Times New Roman" w:cs="Times New Roman"/>
          <w:color w:val="000000" w:themeColor="text1"/>
        </w:rPr>
        <w:t xml:space="preserve"> pun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F362FF" w:rsidRPr="00691DCC">
        <w:rPr>
          <w:rFonts w:ascii="Times New Roman" w:hAnsi="Times New Roman" w:cs="Times New Roman"/>
          <w:color w:val="000000" w:themeColor="text1"/>
        </w:rPr>
        <w:t>s t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F362FF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9D2B1E" w:rsidRPr="00691DCC">
        <w:rPr>
          <w:rFonts w:ascii="Times New Roman" w:hAnsi="Times New Roman" w:cs="Times New Roman"/>
          <w:color w:val="000000" w:themeColor="text1"/>
        </w:rPr>
        <w:t xml:space="preserve">Kuvendit të Kosovës për të informuar dhe diskutuar mbi zbatimin e planit të </w:t>
      </w:r>
      <w:r w:rsidR="00F362FF" w:rsidRPr="00691DCC">
        <w:rPr>
          <w:rFonts w:ascii="Times New Roman" w:hAnsi="Times New Roman" w:cs="Times New Roman"/>
          <w:color w:val="000000" w:themeColor="text1"/>
        </w:rPr>
        <w:t>pun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F362FF" w:rsidRPr="00691DCC">
        <w:rPr>
          <w:rFonts w:ascii="Times New Roman" w:hAnsi="Times New Roman" w:cs="Times New Roman"/>
          <w:color w:val="000000" w:themeColor="text1"/>
        </w:rPr>
        <w:t>s dhe zhvillimin e polit</w:t>
      </w:r>
      <w:r w:rsidR="0041621A" w:rsidRPr="00691DCC">
        <w:rPr>
          <w:rFonts w:ascii="Times New Roman" w:hAnsi="Times New Roman" w:cs="Times New Roman"/>
          <w:color w:val="000000" w:themeColor="text1"/>
        </w:rPr>
        <w:t>i</w:t>
      </w:r>
      <w:r w:rsidR="00F362FF" w:rsidRPr="00691DCC">
        <w:rPr>
          <w:rFonts w:ascii="Times New Roman" w:hAnsi="Times New Roman" w:cs="Times New Roman"/>
          <w:color w:val="000000" w:themeColor="text1"/>
        </w:rPr>
        <w:t>kave rinore.</w:t>
      </w:r>
    </w:p>
    <w:p w14:paraId="2305CD38" w14:textId="77777777" w:rsidR="009D2B1E" w:rsidRPr="00691DCC" w:rsidRDefault="009D2B1E" w:rsidP="00691DCC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7814E68" w14:textId="369BCAD6" w:rsidR="00501BBC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856344" w:rsidRPr="00691DCC">
        <w:rPr>
          <w:rFonts w:ascii="Times New Roman" w:hAnsi="Times New Roman" w:cs="Times New Roman"/>
          <w:b/>
          <w:color w:val="000000" w:themeColor="text1"/>
        </w:rPr>
        <w:t>7</w:t>
      </w:r>
    </w:p>
    <w:p w14:paraId="309E9624" w14:textId="11C13469" w:rsidR="002A6FFD" w:rsidRPr="00691DCC" w:rsidRDefault="002A6FFD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Marrëdhëniet me Publikun</w:t>
      </w:r>
    </w:p>
    <w:p w14:paraId="4EF2B0C7" w14:textId="77777777" w:rsidR="009D2B1E" w:rsidRPr="00691DCC" w:rsidRDefault="009D2B1E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437CD9" w14:textId="2760EC5D" w:rsidR="00545EDD" w:rsidRDefault="009D2B1E" w:rsidP="00691DC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Grupi informon </w:t>
      </w:r>
      <w:r w:rsidR="00396C97" w:rsidRPr="00691DCC">
        <w:rPr>
          <w:rFonts w:ascii="Times New Roman" w:hAnsi="Times New Roman" w:cs="Times New Roman"/>
          <w:color w:val="000000" w:themeColor="text1"/>
        </w:rPr>
        <w:t>publikun n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396C97" w:rsidRPr="00691DCC">
        <w:rPr>
          <w:rFonts w:ascii="Times New Roman" w:hAnsi="Times New Roman" w:cs="Times New Roman"/>
          <w:color w:val="000000" w:themeColor="text1"/>
        </w:rPr>
        <w:t xml:space="preserve"> baza mujore p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396C97" w:rsidRPr="00691DCC">
        <w:rPr>
          <w:rFonts w:ascii="Times New Roman" w:hAnsi="Times New Roman" w:cs="Times New Roman"/>
          <w:color w:val="000000" w:themeColor="text1"/>
        </w:rPr>
        <w:t>r pun</w:t>
      </w:r>
      <w:r w:rsidR="0041621A" w:rsidRPr="00691DCC">
        <w:rPr>
          <w:rFonts w:ascii="Times New Roman" w:hAnsi="Times New Roman" w:cs="Times New Roman"/>
          <w:color w:val="000000" w:themeColor="text1"/>
        </w:rPr>
        <w:t>ë</w:t>
      </w:r>
      <w:r w:rsidR="00396C97" w:rsidRPr="00691DCC">
        <w:rPr>
          <w:rFonts w:ascii="Times New Roman" w:hAnsi="Times New Roman" w:cs="Times New Roman"/>
          <w:color w:val="000000" w:themeColor="text1"/>
        </w:rPr>
        <w:t>n e tij</w:t>
      </w:r>
      <w:r w:rsidR="0041621A" w:rsidRPr="00691DCC">
        <w:rPr>
          <w:rFonts w:ascii="Times New Roman" w:hAnsi="Times New Roman" w:cs="Times New Roman"/>
          <w:color w:val="000000" w:themeColor="text1"/>
        </w:rPr>
        <w:t>, si dhe sipas kërkesave të veçanta.</w:t>
      </w:r>
    </w:p>
    <w:p w14:paraId="78936590" w14:textId="5FF09A7F" w:rsidR="009D2B1E" w:rsidRPr="00691DCC" w:rsidRDefault="00A72504" w:rsidP="00691DCC">
      <w:pPr>
        <w:pStyle w:val="ListParagraph"/>
        <w:numPr>
          <w:ilvl w:val="0"/>
          <w:numId w:val="21"/>
        </w:numPr>
        <w:jc w:val="both"/>
      </w:pPr>
      <w:r>
        <w:rPr>
          <w:rFonts w:ascii="Times New Roman" w:hAnsi="Times New Roman" w:cs="Times New Roman"/>
          <w:color w:val="000000" w:themeColor="text1"/>
        </w:rPr>
        <w:t xml:space="preserve">Grupi i Deputetëve të Rinj me qëllim të informimit të publikut dhe komunikimit të </w:t>
      </w:r>
      <w:proofErr w:type="spellStart"/>
      <w:r>
        <w:rPr>
          <w:rFonts w:ascii="Times New Roman" w:hAnsi="Times New Roman" w:cs="Times New Roman"/>
          <w:color w:val="000000" w:themeColor="text1"/>
        </w:rPr>
        <w:t>drejtëprdrejtë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me publikun, zhvillon aktivitetet e tyre brenda dhe jashtë institucioneve të Republikës së Kosovës, në nivel vendi dhe ndërkombëtar.</w:t>
      </w:r>
    </w:p>
    <w:p w14:paraId="7B762E3A" w14:textId="77777777" w:rsidR="00B94EEF" w:rsidRPr="00691DCC" w:rsidRDefault="00B94EEF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18323CD" w14:textId="08395E62" w:rsidR="00501BBC" w:rsidRPr="00691DCC" w:rsidRDefault="009D2B1E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 xml:space="preserve">Neni </w:t>
      </w:r>
      <w:r w:rsidR="0026211A">
        <w:rPr>
          <w:rFonts w:ascii="Times New Roman" w:hAnsi="Times New Roman" w:cs="Times New Roman"/>
          <w:b/>
          <w:color w:val="000000" w:themeColor="text1"/>
        </w:rPr>
        <w:t>8</w:t>
      </w:r>
    </w:p>
    <w:p w14:paraId="49AC41B1" w14:textId="7481E8D1" w:rsidR="009D2B1E" w:rsidRPr="00691DCC" w:rsidRDefault="009D2B1E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91DCC">
        <w:rPr>
          <w:rFonts w:ascii="Times New Roman" w:hAnsi="Times New Roman" w:cs="Times New Roman"/>
          <w:b/>
          <w:color w:val="000000" w:themeColor="text1"/>
        </w:rPr>
        <w:t>Avokimi</w:t>
      </w:r>
      <w:proofErr w:type="spellEnd"/>
      <w:r w:rsidRPr="00691DC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0611138" w14:textId="77777777" w:rsidR="00EB2FF4" w:rsidRPr="00691DCC" w:rsidRDefault="00EB2FF4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6C0364" w14:textId="60F59663" w:rsidR="00EB2FF4" w:rsidRDefault="00EB2FF4" w:rsidP="00691D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 xml:space="preserve">Raportuesit për Rininë shfrytëzojnë të drejtat dhe përgjegjësitë e tyre të veçanta për </w:t>
      </w:r>
      <w:r w:rsidR="00B94EEF" w:rsidRPr="00691DCC">
        <w:rPr>
          <w:rFonts w:ascii="Times New Roman" w:hAnsi="Times New Roman" w:cs="Times New Roman"/>
          <w:color w:val="000000" w:themeColor="text1"/>
        </w:rPr>
        <w:t>t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="00B94EEF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Pr="00691DCC">
        <w:rPr>
          <w:rFonts w:ascii="Times New Roman" w:hAnsi="Times New Roman" w:cs="Times New Roman"/>
          <w:color w:val="000000" w:themeColor="text1"/>
        </w:rPr>
        <w:t xml:space="preserve">komunikuar dhe </w:t>
      </w:r>
      <w:proofErr w:type="spellStart"/>
      <w:r w:rsidRPr="00691DCC">
        <w:rPr>
          <w:rFonts w:ascii="Times New Roman" w:hAnsi="Times New Roman" w:cs="Times New Roman"/>
          <w:color w:val="000000" w:themeColor="text1"/>
        </w:rPr>
        <w:t>avokuar</w:t>
      </w:r>
      <w:proofErr w:type="spellEnd"/>
      <w:r w:rsidRPr="00691DCC">
        <w:rPr>
          <w:rFonts w:ascii="Times New Roman" w:hAnsi="Times New Roman" w:cs="Times New Roman"/>
          <w:color w:val="000000" w:themeColor="text1"/>
        </w:rPr>
        <w:t xml:space="preserve"> për integrimin </w:t>
      </w:r>
      <w:r w:rsidR="007C702E" w:rsidRPr="00691DCC">
        <w:rPr>
          <w:rFonts w:ascii="Times New Roman" w:hAnsi="Times New Roman" w:cs="Times New Roman"/>
          <w:color w:val="000000" w:themeColor="text1"/>
        </w:rPr>
        <w:t xml:space="preserve">e </w:t>
      </w:r>
      <w:proofErr w:type="spellStart"/>
      <w:r w:rsidR="00B94EEF" w:rsidRPr="00691DCC">
        <w:rPr>
          <w:rFonts w:ascii="Times New Roman" w:hAnsi="Times New Roman" w:cs="Times New Roman"/>
          <w:color w:val="000000" w:themeColor="text1"/>
        </w:rPr>
        <w:t>p</w:t>
      </w:r>
      <w:r w:rsidR="00ED2F85" w:rsidRPr="00691DCC">
        <w:rPr>
          <w:rFonts w:ascii="Times New Roman" w:hAnsi="Times New Roman" w:cs="Times New Roman"/>
          <w:color w:val="000000" w:themeColor="text1"/>
        </w:rPr>
        <w:t>ë</w:t>
      </w:r>
      <w:r w:rsidR="00B94EEF" w:rsidRPr="00691DCC">
        <w:rPr>
          <w:rFonts w:ascii="Times New Roman" w:hAnsi="Times New Roman" w:cs="Times New Roman"/>
          <w:color w:val="000000" w:themeColor="text1"/>
        </w:rPr>
        <w:t>rspektivave</w:t>
      </w:r>
      <w:proofErr w:type="spellEnd"/>
      <w:r w:rsidR="00B94EEF" w:rsidRPr="00691DCC">
        <w:rPr>
          <w:rFonts w:ascii="Times New Roman" w:hAnsi="Times New Roman" w:cs="Times New Roman"/>
          <w:color w:val="000000" w:themeColor="text1"/>
        </w:rPr>
        <w:t xml:space="preserve"> rinor</w:t>
      </w:r>
      <w:r w:rsidR="00ED2F85" w:rsidRPr="00691DCC">
        <w:rPr>
          <w:rFonts w:ascii="Times New Roman" w:hAnsi="Times New Roman" w:cs="Times New Roman"/>
          <w:color w:val="000000" w:themeColor="text1"/>
        </w:rPr>
        <w:t>e</w:t>
      </w:r>
      <w:r w:rsidRPr="00691DCC">
        <w:rPr>
          <w:rFonts w:ascii="Times New Roman" w:hAnsi="Times New Roman" w:cs="Times New Roman"/>
          <w:color w:val="000000" w:themeColor="text1"/>
        </w:rPr>
        <w:t xml:space="preserve"> në </w:t>
      </w:r>
      <w:proofErr w:type="spellStart"/>
      <w:r w:rsidRPr="00691DCC">
        <w:rPr>
          <w:rFonts w:ascii="Times New Roman" w:hAnsi="Times New Roman" w:cs="Times New Roman"/>
          <w:color w:val="000000" w:themeColor="text1"/>
        </w:rPr>
        <w:t>politikëbërje</w:t>
      </w:r>
      <w:proofErr w:type="spellEnd"/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DF203F" w:rsidRPr="00691DCC">
        <w:rPr>
          <w:rFonts w:ascii="Times New Roman" w:hAnsi="Times New Roman" w:cs="Times New Roman"/>
          <w:color w:val="000000" w:themeColor="text1"/>
        </w:rPr>
        <w:t>n</w:t>
      </w:r>
      <w:r w:rsidR="00DF203F">
        <w:rPr>
          <w:rFonts w:ascii="Times New Roman" w:hAnsi="Times New Roman" w:cs="Times New Roman"/>
          <w:color w:val="000000" w:themeColor="text1"/>
        </w:rPr>
        <w:t>ë</w:t>
      </w:r>
      <w:r w:rsidR="00DF203F" w:rsidRPr="00691DCC">
        <w:rPr>
          <w:rFonts w:ascii="Times New Roman" w:hAnsi="Times New Roman" w:cs="Times New Roman"/>
          <w:color w:val="000000" w:themeColor="text1"/>
        </w:rPr>
        <w:t xml:space="preserve"> </w:t>
      </w:r>
      <w:r w:rsidR="00C1452D" w:rsidRPr="00691DCC">
        <w:rPr>
          <w:rFonts w:ascii="Times New Roman" w:hAnsi="Times New Roman" w:cs="Times New Roman"/>
          <w:color w:val="000000" w:themeColor="text1"/>
        </w:rPr>
        <w:t>institucione</w:t>
      </w:r>
      <w:r w:rsidR="007C702E" w:rsidRPr="00691DCC">
        <w:rPr>
          <w:rFonts w:ascii="Times New Roman" w:hAnsi="Times New Roman" w:cs="Times New Roman"/>
          <w:color w:val="000000" w:themeColor="text1"/>
        </w:rPr>
        <w:t xml:space="preserve"> publike t</w:t>
      </w:r>
      <w:r w:rsidR="00DF203F">
        <w:rPr>
          <w:rFonts w:ascii="Times New Roman" w:hAnsi="Times New Roman" w:cs="Times New Roman"/>
          <w:color w:val="000000" w:themeColor="text1"/>
        </w:rPr>
        <w:t>ë</w:t>
      </w:r>
      <w:r w:rsidR="007C702E" w:rsidRPr="00691DCC">
        <w:rPr>
          <w:rFonts w:ascii="Times New Roman" w:hAnsi="Times New Roman" w:cs="Times New Roman"/>
          <w:color w:val="000000" w:themeColor="text1"/>
        </w:rPr>
        <w:t xml:space="preserve"> Republik</w:t>
      </w:r>
      <w:r w:rsidR="00DF203F">
        <w:rPr>
          <w:rFonts w:ascii="Times New Roman" w:hAnsi="Times New Roman" w:cs="Times New Roman"/>
          <w:color w:val="000000" w:themeColor="text1"/>
        </w:rPr>
        <w:t>ë</w:t>
      </w:r>
      <w:r w:rsidR="007C702E" w:rsidRPr="00691DCC">
        <w:rPr>
          <w:rFonts w:ascii="Times New Roman" w:hAnsi="Times New Roman" w:cs="Times New Roman"/>
          <w:color w:val="000000" w:themeColor="text1"/>
        </w:rPr>
        <w:t xml:space="preserve">s </w:t>
      </w:r>
      <w:r w:rsidR="00DF203F">
        <w:rPr>
          <w:rFonts w:ascii="Times New Roman" w:hAnsi="Times New Roman" w:cs="Times New Roman"/>
          <w:color w:val="000000" w:themeColor="text1"/>
        </w:rPr>
        <w:t>së</w:t>
      </w:r>
      <w:r w:rsidR="007C702E" w:rsidRPr="00691DCC">
        <w:rPr>
          <w:rFonts w:ascii="Times New Roman" w:hAnsi="Times New Roman" w:cs="Times New Roman"/>
          <w:color w:val="000000" w:themeColor="text1"/>
        </w:rPr>
        <w:t xml:space="preserve"> Kos</w:t>
      </w:r>
      <w:r w:rsidR="00DF203F">
        <w:rPr>
          <w:rFonts w:ascii="Times New Roman" w:hAnsi="Times New Roman" w:cs="Times New Roman"/>
          <w:color w:val="000000" w:themeColor="text1"/>
        </w:rPr>
        <w:t>o</w:t>
      </w:r>
      <w:r w:rsidR="007C702E" w:rsidRPr="00691DCC">
        <w:rPr>
          <w:rFonts w:ascii="Times New Roman" w:hAnsi="Times New Roman" w:cs="Times New Roman"/>
          <w:color w:val="000000" w:themeColor="text1"/>
        </w:rPr>
        <w:t>v</w:t>
      </w:r>
      <w:r w:rsidR="00DF203F">
        <w:rPr>
          <w:rFonts w:ascii="Times New Roman" w:hAnsi="Times New Roman" w:cs="Times New Roman"/>
          <w:color w:val="000000" w:themeColor="text1"/>
        </w:rPr>
        <w:t>ë</w:t>
      </w:r>
      <w:r w:rsidR="007C702E" w:rsidRPr="00691DCC">
        <w:rPr>
          <w:rFonts w:ascii="Times New Roman" w:hAnsi="Times New Roman" w:cs="Times New Roman"/>
          <w:color w:val="000000" w:themeColor="text1"/>
        </w:rPr>
        <w:t>s.</w:t>
      </w:r>
    </w:p>
    <w:p w14:paraId="7A6FACAE" w14:textId="4E101A9E" w:rsidR="006802E1" w:rsidRDefault="006802E1" w:rsidP="00691D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Përfaqësuesit e GDR mund të angazhohen në aktivitete të tjera të përbashkëta në bashkëpunim me institucione tjera publike, si dhe organizata joqeveritare dhe ato ndërkombëtare për të kontribuar në </w:t>
      </w:r>
      <w:r w:rsidRPr="00837339">
        <w:rPr>
          <w:rFonts w:ascii="Times New Roman" w:hAnsi="Times New Roman" w:cs="Times New Roman"/>
          <w:color w:val="000000" w:themeColor="text1"/>
        </w:rPr>
        <w:t xml:space="preserve">integrimin e </w:t>
      </w:r>
      <w:proofErr w:type="spellStart"/>
      <w:r w:rsidRPr="00837339">
        <w:rPr>
          <w:rFonts w:ascii="Times New Roman" w:hAnsi="Times New Roman" w:cs="Times New Roman"/>
          <w:color w:val="000000" w:themeColor="text1"/>
        </w:rPr>
        <w:t>përspektivave</w:t>
      </w:r>
      <w:proofErr w:type="spellEnd"/>
      <w:r w:rsidRPr="00837339">
        <w:rPr>
          <w:rFonts w:ascii="Times New Roman" w:hAnsi="Times New Roman" w:cs="Times New Roman"/>
          <w:color w:val="000000" w:themeColor="text1"/>
        </w:rPr>
        <w:t xml:space="preserve"> rinore</w:t>
      </w:r>
      <w:r>
        <w:rPr>
          <w:rFonts w:ascii="Times New Roman" w:hAnsi="Times New Roman" w:cs="Times New Roman"/>
          <w:color w:val="000000" w:themeColor="text1"/>
        </w:rPr>
        <w:t xml:space="preserve">, politikave dhe </w:t>
      </w:r>
      <w:r>
        <w:rPr>
          <w:rFonts w:ascii="Times New Roman" w:hAnsi="Times New Roman" w:cs="Times New Roman"/>
          <w:color w:val="000000" w:themeColor="text1"/>
        </w:rPr>
        <w:lastRenderedPageBreak/>
        <w:t>interesave rinore në avancimin dhe respektimin e të drejtave rinore të vendet dhe punët e aktivitetet ku ata/ato veprojnë.</w:t>
      </w:r>
    </w:p>
    <w:p w14:paraId="52D246B5" w14:textId="53856D85" w:rsidR="006802E1" w:rsidRDefault="006802E1" w:rsidP="00691D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Grupi mund të lidhë marrëveshje bashkëpunimi me palët e interesit për të bashkërenduar punët dhe aktivitetet e përbashkëta në arritjen e objektivave të tyre në mbrojtjen, përfaqësimin dhe avancimin e </w:t>
      </w:r>
      <w:proofErr w:type="spellStart"/>
      <w:r>
        <w:rPr>
          <w:rFonts w:ascii="Times New Roman" w:hAnsi="Times New Roman" w:cs="Times New Roman"/>
          <w:color w:val="000000" w:themeColor="text1"/>
        </w:rPr>
        <w:t>përspektivës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rinore dhe integrimin e tyre në </w:t>
      </w:r>
      <w:proofErr w:type="spellStart"/>
      <w:r>
        <w:rPr>
          <w:rFonts w:ascii="Times New Roman" w:hAnsi="Times New Roman" w:cs="Times New Roman"/>
          <w:color w:val="000000" w:themeColor="text1"/>
        </w:rPr>
        <w:t>politikbërje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5A79A0C2" w14:textId="4E256E96" w:rsidR="0026211A" w:rsidRDefault="0026211A" w:rsidP="00691DCC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Grupi në mënyrë aktive </w:t>
      </w:r>
      <w:proofErr w:type="spellStart"/>
      <w:r>
        <w:rPr>
          <w:rFonts w:ascii="Times New Roman" w:hAnsi="Times New Roman" w:cs="Times New Roman"/>
          <w:color w:val="000000" w:themeColor="text1"/>
        </w:rPr>
        <w:t>avokon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në nivel të institucioneve </w:t>
      </w:r>
      <w:proofErr w:type="spellStart"/>
      <w:r>
        <w:rPr>
          <w:rFonts w:ascii="Times New Roman" w:hAnsi="Times New Roman" w:cs="Times New Roman"/>
          <w:color w:val="000000" w:themeColor="text1"/>
        </w:rPr>
        <w:t>politikëbërëse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komunale dhe </w:t>
      </w:r>
      <w:proofErr w:type="spellStart"/>
      <w:r>
        <w:rPr>
          <w:rFonts w:ascii="Times New Roman" w:hAnsi="Times New Roman" w:cs="Times New Roman"/>
          <w:color w:val="000000" w:themeColor="text1"/>
        </w:rPr>
        <w:t>qëndrore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si dhe brenda dhe jashtë Republikës së Kosovës në anëtarësimin e tij në organizata </w:t>
      </w:r>
      <w:proofErr w:type="spellStart"/>
      <w:r>
        <w:rPr>
          <w:rFonts w:ascii="Times New Roman" w:hAnsi="Times New Roman" w:cs="Times New Roman"/>
          <w:color w:val="000000" w:themeColor="text1"/>
        </w:rPr>
        <w:t>ndërkormbëtare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homologe të saj.</w:t>
      </w:r>
    </w:p>
    <w:p w14:paraId="3094883C" w14:textId="77777777" w:rsidR="006802E1" w:rsidRDefault="006802E1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16F2F3E" w14:textId="7174333A" w:rsidR="0026211A" w:rsidRPr="00837339" w:rsidRDefault="0026211A" w:rsidP="0026211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37339">
        <w:rPr>
          <w:rFonts w:ascii="Times New Roman" w:hAnsi="Times New Roman" w:cs="Times New Roman"/>
          <w:b/>
          <w:color w:val="000000" w:themeColor="text1"/>
        </w:rPr>
        <w:t xml:space="preserve">Neni </w:t>
      </w:r>
      <w:r>
        <w:rPr>
          <w:rFonts w:ascii="Times New Roman" w:hAnsi="Times New Roman" w:cs="Times New Roman"/>
          <w:b/>
          <w:color w:val="000000" w:themeColor="text1"/>
        </w:rPr>
        <w:t>9</w:t>
      </w:r>
    </w:p>
    <w:p w14:paraId="11741F04" w14:textId="4AA0090D" w:rsidR="0026211A" w:rsidRPr="00837339" w:rsidRDefault="0026211A" w:rsidP="0026211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37339">
        <w:rPr>
          <w:rFonts w:ascii="Times New Roman" w:hAnsi="Times New Roman" w:cs="Times New Roman"/>
          <w:b/>
          <w:color w:val="000000" w:themeColor="text1"/>
        </w:rPr>
        <w:t>Arkivi</w:t>
      </w:r>
      <w:r>
        <w:rPr>
          <w:rFonts w:ascii="Times New Roman" w:hAnsi="Times New Roman" w:cs="Times New Roman"/>
          <w:b/>
          <w:color w:val="000000" w:themeColor="text1"/>
        </w:rPr>
        <w:t>mi</w:t>
      </w:r>
    </w:p>
    <w:p w14:paraId="2ED6867D" w14:textId="77777777" w:rsidR="0026211A" w:rsidRPr="00837339" w:rsidRDefault="0026211A" w:rsidP="0026211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F23F6D" w14:textId="61E703D7" w:rsidR="0026211A" w:rsidRDefault="0026211A" w:rsidP="0026211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837339">
        <w:rPr>
          <w:rFonts w:ascii="Times New Roman" w:hAnsi="Times New Roman" w:cs="Times New Roman"/>
          <w:color w:val="000000" w:themeColor="text1"/>
        </w:rPr>
        <w:t xml:space="preserve">Grupi </w:t>
      </w:r>
      <w:r>
        <w:rPr>
          <w:rFonts w:ascii="Times New Roman" w:hAnsi="Times New Roman" w:cs="Times New Roman"/>
          <w:color w:val="000000" w:themeColor="text1"/>
        </w:rPr>
        <w:t xml:space="preserve">krijon, </w:t>
      </w:r>
      <w:proofErr w:type="spellStart"/>
      <w:r>
        <w:rPr>
          <w:rFonts w:ascii="Times New Roman" w:hAnsi="Times New Roman" w:cs="Times New Roman"/>
          <w:color w:val="000000" w:themeColor="text1"/>
        </w:rPr>
        <w:t>mirëmbanë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dhe përditëson </w:t>
      </w:r>
      <w:r w:rsidRPr="00837339">
        <w:rPr>
          <w:rFonts w:ascii="Times New Roman" w:hAnsi="Times New Roman" w:cs="Times New Roman"/>
          <w:color w:val="000000" w:themeColor="text1"/>
        </w:rPr>
        <w:t>arkivin e vetë të brendshëm që përcjellë rrjedhën e të gjitha dokumenteve përkatëse</w:t>
      </w:r>
      <w:r>
        <w:rPr>
          <w:rFonts w:ascii="Times New Roman" w:hAnsi="Times New Roman" w:cs="Times New Roman"/>
          <w:color w:val="000000" w:themeColor="text1"/>
        </w:rPr>
        <w:t xml:space="preserve"> të punës së Grupit</w:t>
      </w:r>
      <w:r w:rsidRPr="00837339">
        <w:rPr>
          <w:rFonts w:ascii="Times New Roman" w:hAnsi="Times New Roman" w:cs="Times New Roman"/>
          <w:color w:val="000000" w:themeColor="text1"/>
        </w:rPr>
        <w:t xml:space="preserve">, duke përfshirë: </w:t>
      </w:r>
      <w:r>
        <w:rPr>
          <w:rFonts w:ascii="Times New Roman" w:hAnsi="Times New Roman" w:cs="Times New Roman"/>
          <w:color w:val="000000" w:themeColor="text1"/>
        </w:rPr>
        <w:t xml:space="preserve">dokumentet strategjike, aktet ligjore të </w:t>
      </w:r>
      <w:proofErr w:type="spellStart"/>
      <w:r>
        <w:rPr>
          <w:rFonts w:ascii="Times New Roman" w:hAnsi="Times New Roman" w:cs="Times New Roman"/>
          <w:color w:val="000000" w:themeColor="text1"/>
        </w:rPr>
        <w:t>rregullativës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së saj,</w:t>
      </w:r>
      <w:r w:rsidRPr="00837339">
        <w:rPr>
          <w:rFonts w:ascii="Times New Roman" w:hAnsi="Times New Roman" w:cs="Times New Roman"/>
          <w:color w:val="000000" w:themeColor="text1"/>
        </w:rPr>
        <w:t xml:space="preserve"> raportet e raportuesve për rininë, raportet e </w:t>
      </w:r>
      <w:r>
        <w:rPr>
          <w:rFonts w:ascii="Times New Roman" w:hAnsi="Times New Roman" w:cs="Times New Roman"/>
          <w:color w:val="000000" w:themeColor="text1"/>
        </w:rPr>
        <w:t>Grupit</w:t>
      </w:r>
      <w:r w:rsidRPr="00837339">
        <w:rPr>
          <w:rFonts w:ascii="Times New Roman" w:hAnsi="Times New Roman" w:cs="Times New Roman"/>
          <w:color w:val="000000" w:themeColor="text1"/>
        </w:rPr>
        <w:t>, procesverbalet e m</w:t>
      </w:r>
      <w:r>
        <w:rPr>
          <w:rFonts w:ascii="Times New Roman" w:hAnsi="Times New Roman" w:cs="Times New Roman"/>
          <w:color w:val="000000" w:themeColor="text1"/>
        </w:rPr>
        <w:t xml:space="preserve">bledhjeve, vendimet e brendshme, </w:t>
      </w:r>
      <w:r w:rsidRPr="00837339">
        <w:rPr>
          <w:rFonts w:ascii="Times New Roman" w:hAnsi="Times New Roman" w:cs="Times New Roman"/>
          <w:color w:val="000000" w:themeColor="text1"/>
        </w:rPr>
        <w:t>dokumentet e punës së grupit, etj.</w:t>
      </w:r>
    </w:p>
    <w:p w14:paraId="536055BF" w14:textId="77777777" w:rsidR="0026211A" w:rsidRDefault="0026211A" w:rsidP="00691DC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Grupi organizon dhe arkivon dokumentacionin e tij të punës bazuar në legjislacionin në fuqi për arkivimin dhe praktikat më të mira zbatuese të arkivimit.</w:t>
      </w:r>
    </w:p>
    <w:p w14:paraId="18F95CF0" w14:textId="28AEF1A9" w:rsidR="0026211A" w:rsidRPr="00691DCC" w:rsidRDefault="0026211A" w:rsidP="00691DC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91DCC">
        <w:rPr>
          <w:rFonts w:ascii="Times New Roman" w:hAnsi="Times New Roman" w:cs="Times New Roman"/>
          <w:color w:val="000000" w:themeColor="text1"/>
        </w:rPr>
        <w:t>Grupi do të formoj arkivimin</w:t>
      </w:r>
      <w:r>
        <w:rPr>
          <w:rFonts w:ascii="Times New Roman" w:hAnsi="Times New Roman" w:cs="Times New Roman"/>
          <w:color w:val="000000" w:themeColor="text1"/>
        </w:rPr>
        <w:t xml:space="preserve"> fizik dhe </w:t>
      </w:r>
      <w:r w:rsidRPr="00691DCC">
        <w:rPr>
          <w:rFonts w:ascii="Times New Roman" w:hAnsi="Times New Roman" w:cs="Times New Roman"/>
          <w:color w:val="000000" w:themeColor="text1"/>
        </w:rPr>
        <w:t>digjital të dokumentacionit të tij.</w:t>
      </w:r>
    </w:p>
    <w:p w14:paraId="33017161" w14:textId="77777777" w:rsidR="0026211A" w:rsidRPr="0026211A" w:rsidRDefault="0026211A" w:rsidP="00691DCC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AFFF9A2" w14:textId="39188B47" w:rsidR="006802E1" w:rsidRPr="00691DCC" w:rsidRDefault="006802E1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KREU VI</w:t>
      </w:r>
    </w:p>
    <w:p w14:paraId="7DA3EAF2" w14:textId="1479430C" w:rsidR="006802E1" w:rsidRDefault="006802E1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1DCC">
        <w:rPr>
          <w:rFonts w:ascii="Times New Roman" w:hAnsi="Times New Roman" w:cs="Times New Roman"/>
          <w:b/>
          <w:color w:val="000000" w:themeColor="text1"/>
        </w:rPr>
        <w:t>DISPOZITAT KALIMTARE</w:t>
      </w:r>
    </w:p>
    <w:p w14:paraId="0B0DE407" w14:textId="77777777" w:rsidR="006802E1" w:rsidRDefault="006802E1" w:rsidP="00691DCC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EF18AA7" w14:textId="75F6409A" w:rsidR="006802E1" w:rsidRDefault="006802E1" w:rsidP="00691DC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Neni 1 – Hyrja në fuqi</w:t>
      </w:r>
    </w:p>
    <w:p w14:paraId="031957C0" w14:textId="77777777" w:rsidR="006802E1" w:rsidRDefault="006802E1" w:rsidP="00691DCC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9303552" w14:textId="77777777" w:rsidR="006802E1" w:rsidRDefault="006802E1" w:rsidP="00691DCC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Kjo rregullore hyn në fuqi ditën e miratimit nga Asambleja së Përgjithshme e Grupit të Deputetëve të Rinj.</w:t>
      </w:r>
    </w:p>
    <w:p w14:paraId="57EB4488" w14:textId="77777777" w:rsidR="006802E1" w:rsidRDefault="006802E1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E480157" w14:textId="238401A8" w:rsidR="006802E1" w:rsidRDefault="006802E1" w:rsidP="00691DCC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Prishtinë, _</w:t>
      </w:r>
      <w:r w:rsidR="00DB7593">
        <w:rPr>
          <w:rFonts w:ascii="Times New Roman" w:hAnsi="Times New Roman" w:cs="Times New Roman"/>
          <w:color w:val="000000" w:themeColor="text1"/>
        </w:rPr>
        <w:t>___ maj</w:t>
      </w:r>
      <w:r>
        <w:rPr>
          <w:rFonts w:ascii="Times New Roman" w:hAnsi="Times New Roman" w:cs="Times New Roman"/>
          <w:color w:val="000000" w:themeColor="text1"/>
        </w:rPr>
        <w:t xml:space="preserve"> 2022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Kryetar i Grupit të Deputetëve të Rinj</w:t>
      </w:r>
      <w:r w:rsidRPr="00691DCC">
        <w:rPr>
          <w:rFonts w:ascii="Times New Roman" w:hAnsi="Times New Roman" w:cs="Times New Roman"/>
          <w:color w:val="000000" w:themeColor="text1"/>
        </w:rPr>
        <w:t xml:space="preserve"> </w:t>
      </w:r>
    </w:p>
    <w:p w14:paraId="3A3EEAAE" w14:textId="77777777" w:rsidR="006802E1" w:rsidRDefault="006802E1" w:rsidP="00691D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BDF5A5" w14:textId="47FCBBC8" w:rsidR="006802E1" w:rsidRPr="00691DCC" w:rsidRDefault="006802E1" w:rsidP="00691DCC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Agon Batusha</w:t>
      </w:r>
    </w:p>
    <w:sectPr w:rsidR="006802E1" w:rsidRPr="00691DCC" w:rsidSect="004A18A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A3F9" w14:textId="77777777" w:rsidR="00052B2D" w:rsidRDefault="00052B2D" w:rsidP="00DF203F">
      <w:r>
        <w:separator/>
      </w:r>
    </w:p>
  </w:endnote>
  <w:endnote w:type="continuationSeparator" w:id="0">
    <w:p w14:paraId="7070576F" w14:textId="77777777" w:rsidR="00052B2D" w:rsidRDefault="00052B2D" w:rsidP="00DF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705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814571" w14:textId="7CA4780C" w:rsidR="00344AAF" w:rsidRDefault="00344AAF">
            <w:pPr>
              <w:pStyle w:val="Footer"/>
              <w:jc w:val="center"/>
            </w:pPr>
            <w:r w:rsidRPr="00691DCC">
              <w:rPr>
                <w:rFonts w:ascii="Book Antiqua" w:hAnsi="Book Antiqua"/>
                <w:sz w:val="20"/>
                <w:szCs w:val="20"/>
              </w:rPr>
              <w:t xml:space="preserve">Faqe </w:t>
            </w:r>
            <w:r w:rsidRPr="00691DCC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691DCC">
              <w:rPr>
                <w:rFonts w:ascii="Book Antiqua" w:hAnsi="Book Antiqua"/>
                <w:b/>
                <w:bCs/>
                <w:sz w:val="20"/>
                <w:szCs w:val="20"/>
              </w:rPr>
              <w:instrText xml:space="preserve"> PAGE </w:instrText>
            </w:r>
            <w:r w:rsidRPr="00691DCC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="004A18A9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2</w:t>
            </w:r>
            <w:r w:rsidRPr="00691DCC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  <w:r w:rsidRPr="00691DCC">
              <w:rPr>
                <w:rFonts w:ascii="Book Antiqua" w:hAnsi="Book Antiqua"/>
                <w:sz w:val="20"/>
                <w:szCs w:val="20"/>
              </w:rPr>
              <w:t xml:space="preserve"> prej </w:t>
            </w:r>
            <w:r w:rsidRPr="00691DCC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begin"/>
            </w:r>
            <w:r w:rsidRPr="00691DCC">
              <w:rPr>
                <w:rFonts w:ascii="Book Antiqua" w:hAnsi="Book Antiqua"/>
                <w:b/>
                <w:bCs/>
                <w:sz w:val="20"/>
                <w:szCs w:val="20"/>
              </w:rPr>
              <w:instrText xml:space="preserve"> NUMPAGES  </w:instrText>
            </w:r>
            <w:r w:rsidRPr="00691DCC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separate"/>
            </w:r>
            <w:r w:rsidR="004A18A9">
              <w:rPr>
                <w:rFonts w:ascii="Book Antiqua" w:hAnsi="Book Antiqua"/>
                <w:b/>
                <w:bCs/>
                <w:noProof/>
                <w:sz w:val="20"/>
                <w:szCs w:val="20"/>
              </w:rPr>
              <w:t>9</w:t>
            </w:r>
            <w:r w:rsidRPr="00691DCC">
              <w:rPr>
                <w:rFonts w:ascii="Book Antiqua" w:hAnsi="Book Antiqu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4ABEF2" w14:textId="77777777" w:rsidR="00344AAF" w:rsidRDefault="0034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7D01" w14:textId="77777777" w:rsidR="00052B2D" w:rsidRDefault="00052B2D" w:rsidP="00DF203F">
      <w:r>
        <w:separator/>
      </w:r>
    </w:p>
  </w:footnote>
  <w:footnote w:type="continuationSeparator" w:id="0">
    <w:p w14:paraId="79A9199D" w14:textId="77777777" w:rsidR="00052B2D" w:rsidRDefault="00052B2D" w:rsidP="00DF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3C4"/>
    <w:multiLevelType w:val="hybridMultilevel"/>
    <w:tmpl w:val="C0F639B6"/>
    <w:lvl w:ilvl="0" w:tplc="5A060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1873"/>
    <w:multiLevelType w:val="hybridMultilevel"/>
    <w:tmpl w:val="BF00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84C"/>
    <w:multiLevelType w:val="hybridMultilevel"/>
    <w:tmpl w:val="B3E4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B5C"/>
    <w:multiLevelType w:val="hybridMultilevel"/>
    <w:tmpl w:val="830C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2D7"/>
    <w:multiLevelType w:val="hybridMultilevel"/>
    <w:tmpl w:val="8524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4B2"/>
    <w:multiLevelType w:val="hybridMultilevel"/>
    <w:tmpl w:val="D28C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579A"/>
    <w:multiLevelType w:val="hybridMultilevel"/>
    <w:tmpl w:val="6E80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5365"/>
    <w:multiLevelType w:val="hybridMultilevel"/>
    <w:tmpl w:val="0932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6C79"/>
    <w:multiLevelType w:val="hybridMultilevel"/>
    <w:tmpl w:val="1B64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11DC"/>
    <w:multiLevelType w:val="hybridMultilevel"/>
    <w:tmpl w:val="510A5F22"/>
    <w:lvl w:ilvl="0" w:tplc="586E0C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704C"/>
    <w:multiLevelType w:val="hybridMultilevel"/>
    <w:tmpl w:val="0CA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6600B"/>
    <w:multiLevelType w:val="hybridMultilevel"/>
    <w:tmpl w:val="24A0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0D3"/>
    <w:multiLevelType w:val="hybridMultilevel"/>
    <w:tmpl w:val="33EA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625F6"/>
    <w:multiLevelType w:val="hybridMultilevel"/>
    <w:tmpl w:val="D59E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08D6"/>
    <w:multiLevelType w:val="hybridMultilevel"/>
    <w:tmpl w:val="BE84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A544F"/>
    <w:multiLevelType w:val="hybridMultilevel"/>
    <w:tmpl w:val="4B72E30C"/>
    <w:lvl w:ilvl="0" w:tplc="A0A09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45822"/>
    <w:multiLevelType w:val="hybridMultilevel"/>
    <w:tmpl w:val="CCC0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73F2"/>
    <w:multiLevelType w:val="hybridMultilevel"/>
    <w:tmpl w:val="256E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0B2B"/>
    <w:multiLevelType w:val="hybridMultilevel"/>
    <w:tmpl w:val="C310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9627F"/>
    <w:multiLevelType w:val="hybridMultilevel"/>
    <w:tmpl w:val="D56A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367C0"/>
    <w:multiLevelType w:val="hybridMultilevel"/>
    <w:tmpl w:val="73E4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744A8"/>
    <w:multiLevelType w:val="hybridMultilevel"/>
    <w:tmpl w:val="831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76E8"/>
    <w:multiLevelType w:val="hybridMultilevel"/>
    <w:tmpl w:val="C01E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1A7F"/>
    <w:multiLevelType w:val="hybridMultilevel"/>
    <w:tmpl w:val="542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C5886"/>
    <w:multiLevelType w:val="hybridMultilevel"/>
    <w:tmpl w:val="9AE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1599"/>
    <w:multiLevelType w:val="hybridMultilevel"/>
    <w:tmpl w:val="2CA0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463E1"/>
    <w:multiLevelType w:val="hybridMultilevel"/>
    <w:tmpl w:val="6708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60D54"/>
    <w:multiLevelType w:val="hybridMultilevel"/>
    <w:tmpl w:val="73EC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F5B3D"/>
    <w:multiLevelType w:val="hybridMultilevel"/>
    <w:tmpl w:val="01D0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0120E"/>
    <w:multiLevelType w:val="hybridMultilevel"/>
    <w:tmpl w:val="1F4A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E69E2"/>
    <w:multiLevelType w:val="hybridMultilevel"/>
    <w:tmpl w:val="E1BE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32C10"/>
    <w:multiLevelType w:val="hybridMultilevel"/>
    <w:tmpl w:val="E15C2366"/>
    <w:lvl w:ilvl="0" w:tplc="7D80F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2329D"/>
    <w:multiLevelType w:val="hybridMultilevel"/>
    <w:tmpl w:val="B438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C3068"/>
    <w:multiLevelType w:val="hybridMultilevel"/>
    <w:tmpl w:val="237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F05E9"/>
    <w:multiLevelType w:val="hybridMultilevel"/>
    <w:tmpl w:val="C7E2A94E"/>
    <w:lvl w:ilvl="0" w:tplc="AE00C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2801"/>
    <w:multiLevelType w:val="hybridMultilevel"/>
    <w:tmpl w:val="322E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536FE"/>
    <w:multiLevelType w:val="hybridMultilevel"/>
    <w:tmpl w:val="D7FEE528"/>
    <w:lvl w:ilvl="0" w:tplc="F6D029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691B7E"/>
    <w:multiLevelType w:val="hybridMultilevel"/>
    <w:tmpl w:val="BA0A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59984">
    <w:abstractNumId w:val="31"/>
  </w:num>
  <w:num w:numId="2" w16cid:durableId="2083066129">
    <w:abstractNumId w:val="15"/>
  </w:num>
  <w:num w:numId="3" w16cid:durableId="350643002">
    <w:abstractNumId w:val="26"/>
  </w:num>
  <w:num w:numId="4" w16cid:durableId="131757278">
    <w:abstractNumId w:val="32"/>
  </w:num>
  <w:num w:numId="5" w16cid:durableId="1975669208">
    <w:abstractNumId w:val="25"/>
  </w:num>
  <w:num w:numId="6" w16cid:durableId="504832457">
    <w:abstractNumId w:val="19"/>
  </w:num>
  <w:num w:numId="7" w16cid:durableId="1826629322">
    <w:abstractNumId w:val="21"/>
  </w:num>
  <w:num w:numId="8" w16cid:durableId="1990278489">
    <w:abstractNumId w:val="12"/>
  </w:num>
  <w:num w:numId="9" w16cid:durableId="806355807">
    <w:abstractNumId w:val="37"/>
  </w:num>
  <w:num w:numId="10" w16cid:durableId="29842483">
    <w:abstractNumId w:val="9"/>
  </w:num>
  <w:num w:numId="11" w16cid:durableId="1297761325">
    <w:abstractNumId w:val="33"/>
  </w:num>
  <w:num w:numId="12" w16cid:durableId="44836234">
    <w:abstractNumId w:val="18"/>
  </w:num>
  <w:num w:numId="13" w16cid:durableId="2058430992">
    <w:abstractNumId w:val="1"/>
  </w:num>
  <w:num w:numId="14" w16cid:durableId="1724788970">
    <w:abstractNumId w:val="3"/>
  </w:num>
  <w:num w:numId="15" w16cid:durableId="1593050042">
    <w:abstractNumId w:val="29"/>
  </w:num>
  <w:num w:numId="16" w16cid:durableId="572856258">
    <w:abstractNumId w:val="22"/>
  </w:num>
  <w:num w:numId="17" w16cid:durableId="566231786">
    <w:abstractNumId w:val="6"/>
  </w:num>
  <w:num w:numId="18" w16cid:durableId="1196773521">
    <w:abstractNumId w:val="35"/>
  </w:num>
  <w:num w:numId="19" w16cid:durableId="1441874843">
    <w:abstractNumId w:val="7"/>
  </w:num>
  <w:num w:numId="20" w16cid:durableId="883442806">
    <w:abstractNumId w:val="8"/>
  </w:num>
  <w:num w:numId="21" w16cid:durableId="1904218985">
    <w:abstractNumId w:val="14"/>
  </w:num>
  <w:num w:numId="22" w16cid:durableId="92091222">
    <w:abstractNumId w:val="30"/>
  </w:num>
  <w:num w:numId="23" w16cid:durableId="355422602">
    <w:abstractNumId w:val="23"/>
  </w:num>
  <w:num w:numId="24" w16cid:durableId="201602286">
    <w:abstractNumId w:val="2"/>
  </w:num>
  <w:num w:numId="25" w16cid:durableId="1234656313">
    <w:abstractNumId w:val="4"/>
  </w:num>
  <w:num w:numId="26" w16cid:durableId="2001888479">
    <w:abstractNumId w:val="24"/>
  </w:num>
  <w:num w:numId="27" w16cid:durableId="1334994982">
    <w:abstractNumId w:val="34"/>
  </w:num>
  <w:num w:numId="28" w16cid:durableId="1488014886">
    <w:abstractNumId w:val="0"/>
  </w:num>
  <w:num w:numId="29" w16cid:durableId="580023548">
    <w:abstractNumId w:val="13"/>
  </w:num>
  <w:num w:numId="30" w16cid:durableId="1848711536">
    <w:abstractNumId w:val="27"/>
  </w:num>
  <w:num w:numId="31" w16cid:durableId="10452224">
    <w:abstractNumId w:val="11"/>
  </w:num>
  <w:num w:numId="32" w16cid:durableId="1532763566">
    <w:abstractNumId w:val="10"/>
  </w:num>
  <w:num w:numId="33" w16cid:durableId="490799459">
    <w:abstractNumId w:val="20"/>
  </w:num>
  <w:num w:numId="34" w16cid:durableId="1010184440">
    <w:abstractNumId w:val="5"/>
  </w:num>
  <w:num w:numId="35" w16cid:durableId="1924145511">
    <w:abstractNumId w:val="17"/>
  </w:num>
  <w:num w:numId="36" w16cid:durableId="716201268">
    <w:abstractNumId w:val="28"/>
  </w:num>
  <w:num w:numId="37" w16cid:durableId="1010525707">
    <w:abstractNumId w:val="36"/>
  </w:num>
  <w:num w:numId="38" w16cid:durableId="12384453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4F"/>
    <w:rsid w:val="0000338E"/>
    <w:rsid w:val="0004162D"/>
    <w:rsid w:val="00052B2D"/>
    <w:rsid w:val="00056DDD"/>
    <w:rsid w:val="00086EED"/>
    <w:rsid w:val="000A028D"/>
    <w:rsid w:val="000C3DBE"/>
    <w:rsid w:val="000F6AAC"/>
    <w:rsid w:val="00115D29"/>
    <w:rsid w:val="00137054"/>
    <w:rsid w:val="001F405E"/>
    <w:rsid w:val="00244B69"/>
    <w:rsid w:val="0026211A"/>
    <w:rsid w:val="00277E33"/>
    <w:rsid w:val="00282B75"/>
    <w:rsid w:val="002862DD"/>
    <w:rsid w:val="002A6FFD"/>
    <w:rsid w:val="002D5A0A"/>
    <w:rsid w:val="002D5EFC"/>
    <w:rsid w:val="002E441E"/>
    <w:rsid w:val="002F3645"/>
    <w:rsid w:val="0030222B"/>
    <w:rsid w:val="00344AAF"/>
    <w:rsid w:val="00360E00"/>
    <w:rsid w:val="00362F91"/>
    <w:rsid w:val="00380A2F"/>
    <w:rsid w:val="00386F01"/>
    <w:rsid w:val="00390A8D"/>
    <w:rsid w:val="00396C97"/>
    <w:rsid w:val="003B1F0D"/>
    <w:rsid w:val="0041621A"/>
    <w:rsid w:val="00487AB9"/>
    <w:rsid w:val="004A18A9"/>
    <w:rsid w:val="004B38D6"/>
    <w:rsid w:val="004D26F0"/>
    <w:rsid w:val="004E0C7E"/>
    <w:rsid w:val="004E0E34"/>
    <w:rsid w:val="00501BBC"/>
    <w:rsid w:val="00545EDD"/>
    <w:rsid w:val="00560EE8"/>
    <w:rsid w:val="0057116F"/>
    <w:rsid w:val="00595150"/>
    <w:rsid w:val="005B011D"/>
    <w:rsid w:val="005B31F5"/>
    <w:rsid w:val="005C77E0"/>
    <w:rsid w:val="005E2D47"/>
    <w:rsid w:val="005E4299"/>
    <w:rsid w:val="00627B04"/>
    <w:rsid w:val="00640BC6"/>
    <w:rsid w:val="00641CC8"/>
    <w:rsid w:val="00655E7A"/>
    <w:rsid w:val="0066770C"/>
    <w:rsid w:val="00674E40"/>
    <w:rsid w:val="006802E1"/>
    <w:rsid w:val="00691DCC"/>
    <w:rsid w:val="006E10E7"/>
    <w:rsid w:val="006E5ED1"/>
    <w:rsid w:val="00717FF9"/>
    <w:rsid w:val="00775B9E"/>
    <w:rsid w:val="007B5AE6"/>
    <w:rsid w:val="007C39B8"/>
    <w:rsid w:val="007C702E"/>
    <w:rsid w:val="007C736F"/>
    <w:rsid w:val="007F2A11"/>
    <w:rsid w:val="008061CF"/>
    <w:rsid w:val="00845EDB"/>
    <w:rsid w:val="00856344"/>
    <w:rsid w:val="008678B1"/>
    <w:rsid w:val="0089411C"/>
    <w:rsid w:val="008C12DB"/>
    <w:rsid w:val="00933577"/>
    <w:rsid w:val="0098329A"/>
    <w:rsid w:val="009855B2"/>
    <w:rsid w:val="009D2B1E"/>
    <w:rsid w:val="00A50D4F"/>
    <w:rsid w:val="00A702C0"/>
    <w:rsid w:val="00A71D2C"/>
    <w:rsid w:val="00A72504"/>
    <w:rsid w:val="00A737F5"/>
    <w:rsid w:val="00A770A0"/>
    <w:rsid w:val="00AF011F"/>
    <w:rsid w:val="00AF0F4D"/>
    <w:rsid w:val="00B2235E"/>
    <w:rsid w:val="00B30FBA"/>
    <w:rsid w:val="00B53C67"/>
    <w:rsid w:val="00B642CB"/>
    <w:rsid w:val="00B70803"/>
    <w:rsid w:val="00B9461B"/>
    <w:rsid w:val="00B94EEF"/>
    <w:rsid w:val="00BA55BB"/>
    <w:rsid w:val="00C02D7F"/>
    <w:rsid w:val="00C0664B"/>
    <w:rsid w:val="00C1452D"/>
    <w:rsid w:val="00C26697"/>
    <w:rsid w:val="00C70F8D"/>
    <w:rsid w:val="00C810B6"/>
    <w:rsid w:val="00C824D2"/>
    <w:rsid w:val="00C91CA0"/>
    <w:rsid w:val="00C968A8"/>
    <w:rsid w:val="00CE2299"/>
    <w:rsid w:val="00D67911"/>
    <w:rsid w:val="00D73B67"/>
    <w:rsid w:val="00D825EF"/>
    <w:rsid w:val="00D92F72"/>
    <w:rsid w:val="00DB7593"/>
    <w:rsid w:val="00DC7249"/>
    <w:rsid w:val="00DF203F"/>
    <w:rsid w:val="00DF548D"/>
    <w:rsid w:val="00DF5674"/>
    <w:rsid w:val="00DF5ED4"/>
    <w:rsid w:val="00E20C94"/>
    <w:rsid w:val="00E41D4B"/>
    <w:rsid w:val="00EB2FF4"/>
    <w:rsid w:val="00EC2F14"/>
    <w:rsid w:val="00EC6737"/>
    <w:rsid w:val="00ED2E8D"/>
    <w:rsid w:val="00ED2F85"/>
    <w:rsid w:val="00EE73A8"/>
    <w:rsid w:val="00F14E76"/>
    <w:rsid w:val="00F15696"/>
    <w:rsid w:val="00F23BCC"/>
    <w:rsid w:val="00F362FF"/>
    <w:rsid w:val="00F420ED"/>
    <w:rsid w:val="00FE78D3"/>
    <w:rsid w:val="00FF0510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99F3"/>
  <w15:chartTrackingRefBased/>
  <w15:docId w15:val="{BFA247E1-7497-B74B-8BC4-2D3A52F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31F5"/>
  </w:style>
  <w:style w:type="paragraph" w:styleId="NoSpacing">
    <w:name w:val="No Spacing"/>
    <w:uiPriority w:val="1"/>
    <w:qFormat/>
    <w:rsid w:val="0041621A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2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3F"/>
  </w:style>
  <w:style w:type="paragraph" w:styleId="Footer">
    <w:name w:val="footer"/>
    <w:basedOn w:val="Normal"/>
    <w:link w:val="FooterChar"/>
    <w:uiPriority w:val="99"/>
    <w:unhideWhenUsed/>
    <w:rsid w:val="00DF2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8A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4A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1DB2-B4A3-43C5-A499-888652CB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8380</TotalTime>
  <Pages>9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 Orana</dc:creator>
  <cp:keywords/>
  <dc:description/>
  <cp:lastModifiedBy>Ardit Orana</cp:lastModifiedBy>
  <cp:revision>12</cp:revision>
  <dcterms:created xsi:type="dcterms:W3CDTF">2022-04-21T10:08:00Z</dcterms:created>
  <dcterms:modified xsi:type="dcterms:W3CDTF">2022-04-28T11:07:00Z</dcterms:modified>
</cp:coreProperties>
</file>